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022" w:rsidRPr="0020291A" w:rsidRDefault="00866287" w:rsidP="0020291A">
      <w:pPr>
        <w:widowControl w:val="0"/>
        <w:autoSpaceDE w:val="0"/>
        <w:autoSpaceDN w:val="0"/>
        <w:adjustRightInd w:val="0"/>
        <w:spacing w:after="0" w:line="480" w:lineRule="auto"/>
        <w:rPr>
          <w:noProof/>
        </w:rPr>
      </w:pPr>
      <w:permStart w:id="151272375" w:edGrp="everyone"/>
      <w:r>
        <w:rPr>
          <w:rFonts w:ascii="Arial" w:hAnsi="Arial" w:cs="Arial"/>
          <w:bCs/>
          <w:noProof/>
          <w:sz w:val="16"/>
          <w:szCs w:val="16"/>
        </w:rPr>
        <w:drawing>
          <wp:anchor distT="0" distB="0" distL="114300" distR="114300" simplePos="0" relativeHeight="251698176" behindDoc="0" locked="0" layoutInCell="1" allowOverlap="1" wp14:anchorId="187230BE" wp14:editId="6FC498C0">
            <wp:simplePos x="0" y="0"/>
            <wp:positionH relativeFrom="column">
              <wp:posOffset>-266700</wp:posOffset>
            </wp:positionH>
            <wp:positionV relativeFrom="paragraph">
              <wp:posOffset>-523875</wp:posOffset>
            </wp:positionV>
            <wp:extent cx="1400175" cy="7905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logo.png"/>
                    <pic:cNvPicPr/>
                  </pic:nvPicPr>
                  <pic:blipFill>
                    <a:blip r:embed="rId8">
                      <a:extLst>
                        <a:ext uri="{28A0092B-C50C-407E-A947-70E740481C1C}">
                          <a14:useLocalDpi xmlns:a14="http://schemas.microsoft.com/office/drawing/2010/main" val="0"/>
                        </a:ext>
                      </a:extLst>
                    </a:blip>
                    <a:stretch>
                      <a:fillRect/>
                    </a:stretch>
                  </pic:blipFill>
                  <pic:spPr>
                    <a:xfrm>
                      <a:off x="0" y="0"/>
                      <a:ext cx="1400175" cy="790575"/>
                    </a:xfrm>
                    <a:prstGeom prst="rect">
                      <a:avLst/>
                    </a:prstGeom>
                  </pic:spPr>
                </pic:pic>
              </a:graphicData>
            </a:graphic>
          </wp:anchor>
        </w:drawing>
      </w:r>
      <w:permEnd w:id="151272375"/>
      <w:r w:rsidR="005D5915">
        <w:rPr>
          <w:noProof/>
        </w:rPr>
        <mc:AlternateContent>
          <mc:Choice Requires="wps">
            <w:drawing>
              <wp:anchor distT="0" distB="0" distL="114300" distR="114300" simplePos="0" relativeHeight="251658240" behindDoc="1" locked="0" layoutInCell="0" allowOverlap="1" wp14:anchorId="0F42AD7A" wp14:editId="0C05CE0E">
                <wp:simplePos x="0" y="0"/>
                <wp:positionH relativeFrom="page">
                  <wp:posOffset>0</wp:posOffset>
                </wp:positionH>
                <wp:positionV relativeFrom="page">
                  <wp:posOffset>394970</wp:posOffset>
                </wp:positionV>
                <wp:extent cx="7778115" cy="869315"/>
                <wp:effectExtent l="0" t="0" r="1333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0C8" w:rsidRDefault="002E00C8" w:rsidP="002E00C8">
                            <w:pPr>
                              <w:widowControl w:val="0"/>
                              <w:autoSpaceDE w:val="0"/>
                              <w:autoSpaceDN w:val="0"/>
                              <w:adjustRightInd w:val="0"/>
                              <w:spacing w:after="0" w:line="430" w:lineRule="exact"/>
                              <w:ind w:left="540"/>
                              <w:jc w:val="center"/>
                              <w:rPr>
                                <w:rFonts w:ascii="Arial" w:hAnsi="Arial" w:cs="Arial"/>
                                <w:sz w:val="40"/>
                                <w:szCs w:val="40"/>
                              </w:rPr>
                            </w:pPr>
                            <w:r>
                              <w:rPr>
                                <w:rFonts w:ascii="Arial" w:hAnsi="Arial" w:cs="Arial"/>
                                <w:b/>
                                <w:bCs/>
                                <w:sz w:val="40"/>
                                <w:szCs w:val="40"/>
                              </w:rPr>
                              <w:t xml:space="preserve">SAFETY DATA </w:t>
                            </w:r>
                            <w:r>
                              <w:rPr>
                                <w:rFonts w:ascii="Arial" w:hAnsi="Arial" w:cs="Arial"/>
                                <w:b/>
                                <w:bCs/>
                                <w:spacing w:val="-9"/>
                                <w:sz w:val="40"/>
                                <w:szCs w:val="40"/>
                              </w:rPr>
                              <w:t>S</w:t>
                            </w:r>
                            <w:r>
                              <w:rPr>
                                <w:rFonts w:ascii="Arial" w:hAnsi="Arial" w:cs="Arial"/>
                                <w:b/>
                                <w:bCs/>
                                <w:sz w:val="40"/>
                                <w:szCs w:val="40"/>
                              </w:rPr>
                              <w:t>HEET</w:t>
                            </w:r>
                          </w:p>
                          <w:p w:rsidR="002E00C8" w:rsidRDefault="00C14122" w:rsidP="002E00C8">
                            <w:pPr>
                              <w:widowControl w:val="0"/>
                              <w:tabs>
                                <w:tab w:val="right" w:pos="11880"/>
                              </w:tabs>
                              <w:autoSpaceDE w:val="0"/>
                              <w:autoSpaceDN w:val="0"/>
                              <w:adjustRightInd w:val="0"/>
                              <w:spacing w:after="0" w:line="365" w:lineRule="exact"/>
                              <w:ind w:left="540"/>
                              <w:rPr>
                                <w:rFonts w:ascii="Arial" w:hAnsi="Arial" w:cs="Arial"/>
                                <w:sz w:val="24"/>
                                <w:szCs w:val="24"/>
                              </w:rPr>
                            </w:pPr>
                            <w:r>
                              <w:rPr>
                                <w:rFonts w:ascii="Arial" w:hAnsi="Arial" w:cs="Arial"/>
                                <w:b/>
                                <w:bCs/>
                                <w:position w:val="-1"/>
                                <w:sz w:val="32"/>
                                <w:szCs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2AD7A" id="_x0000_t202" coordsize="21600,21600" o:spt="202" path="m,l,21600r21600,l21600,xe">
                <v:stroke joinstyle="miter"/>
                <v:path gradientshapeok="t" o:connecttype="rect"/>
              </v:shapetype>
              <v:shape id="Text Box 1" o:spid="_x0000_s1026" type="#_x0000_t202" style="position:absolute;margin-left:0;margin-top:31.1pt;width:612.45pt;height:68.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" o:allowincell="f" filled="f" stroked="f">
                <v:textbox inset="0,0,0,0">
                  <w:txbxContent>
                    <w:p w:rsidR="002E00C8" w:rsidRDefault="002E00C8" w:rsidP="002E00C8">
                      <w:pPr>
                        <w:widowControl w:val="0"/>
                        <w:autoSpaceDE w:val="0"/>
                        <w:autoSpaceDN w:val="0"/>
                        <w:adjustRightInd w:val="0"/>
                        <w:spacing w:after="0" w:line="430" w:lineRule="exact"/>
                        <w:ind w:left="540"/>
                        <w:jc w:val="center"/>
                        <w:rPr>
                          <w:rFonts w:ascii="Arial" w:hAnsi="Arial" w:cs="Arial"/>
                          <w:sz w:val="40"/>
                          <w:szCs w:val="40"/>
                        </w:rPr>
                      </w:pPr>
                      <w:r>
                        <w:rPr>
                          <w:rFonts w:ascii="Arial" w:hAnsi="Arial" w:cs="Arial"/>
                          <w:b/>
                          <w:bCs/>
                          <w:sz w:val="40"/>
                          <w:szCs w:val="40"/>
                        </w:rPr>
                        <w:t xml:space="preserve">SAFETY DATA </w:t>
                      </w:r>
                      <w:r>
                        <w:rPr>
                          <w:rFonts w:ascii="Arial" w:hAnsi="Arial" w:cs="Arial"/>
                          <w:b/>
                          <w:bCs/>
                          <w:spacing w:val="-9"/>
                          <w:sz w:val="40"/>
                          <w:szCs w:val="40"/>
                        </w:rPr>
                        <w:t>S</w:t>
                      </w:r>
                      <w:r>
                        <w:rPr>
                          <w:rFonts w:ascii="Arial" w:hAnsi="Arial" w:cs="Arial"/>
                          <w:b/>
                          <w:bCs/>
                          <w:sz w:val="40"/>
                          <w:szCs w:val="40"/>
                        </w:rPr>
                        <w:t>HEET</w:t>
                      </w:r>
                    </w:p>
                    <w:p w:rsidR="002E00C8" w:rsidRDefault="00C14122" w:rsidP="002E00C8">
                      <w:pPr>
                        <w:widowControl w:val="0"/>
                        <w:tabs>
                          <w:tab w:val="right" w:pos="11880"/>
                        </w:tabs>
                        <w:autoSpaceDE w:val="0"/>
                        <w:autoSpaceDN w:val="0"/>
                        <w:adjustRightInd w:val="0"/>
                        <w:spacing w:after="0" w:line="365" w:lineRule="exact"/>
                        <w:ind w:left="540"/>
                        <w:rPr>
                          <w:rFonts w:ascii="Arial" w:hAnsi="Arial" w:cs="Arial"/>
                          <w:sz w:val="24"/>
                          <w:szCs w:val="24"/>
                        </w:rPr>
                      </w:pPr>
                      <w:r>
                        <w:rPr>
                          <w:rFonts w:ascii="Arial" w:hAnsi="Arial" w:cs="Arial"/>
                          <w:b/>
                          <w:bCs/>
                          <w:position w:val="-1"/>
                          <w:sz w:val="32"/>
                          <w:szCs w:val="32"/>
                        </w:rPr>
                        <w:t xml:space="preserve">      </w:t>
                      </w:r>
                    </w:p>
                  </w:txbxContent>
                </v:textbox>
                <w10:wrap anchorx="page" anchory="page"/>
              </v:shape>
            </w:pict>
          </mc:Fallback>
        </mc:AlternateContent>
      </w:r>
    </w:p>
    <w:p w:rsidR="00374022" w:rsidRPr="0020291A" w:rsidRDefault="001A6883" w:rsidP="005E3E13">
      <w:pPr>
        <w:widowControl w:val="0"/>
        <w:autoSpaceDE w:val="0"/>
        <w:autoSpaceDN w:val="0"/>
        <w:adjustRightInd w:val="0"/>
        <w:spacing w:after="0" w:line="360" w:lineRule="auto"/>
        <w:rPr>
          <w:rFonts w:ascii="Times New Roman" w:hAnsi="Times New Roman"/>
          <w:sz w:val="20"/>
          <w:szCs w:val="20"/>
        </w:rPr>
      </w:pPr>
      <w:r w:rsidRPr="0020291A">
        <w:rPr>
          <w:rFonts w:ascii="Arial" w:hAnsi="Arial" w:cs="Arial"/>
          <w:noProof/>
          <w:sz w:val="20"/>
          <w:szCs w:val="20"/>
        </w:rPr>
        <mc:AlternateContent>
          <mc:Choice Requires="wps">
            <w:drawing>
              <wp:anchor distT="0" distB="0" distL="114300" distR="114300" simplePos="0" relativeHeight="251664384" behindDoc="1" locked="0" layoutInCell="1" allowOverlap="1" wp14:anchorId="55BEB36B" wp14:editId="0FF602E4">
                <wp:simplePos x="0" y="0"/>
                <wp:positionH relativeFrom="column">
                  <wp:posOffset>-265430</wp:posOffset>
                </wp:positionH>
                <wp:positionV relativeFrom="paragraph">
                  <wp:posOffset>30480</wp:posOffset>
                </wp:positionV>
                <wp:extent cx="6327648" cy="301752"/>
                <wp:effectExtent l="0" t="0" r="1651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20291A" w:rsidRPr="00D96297" w:rsidRDefault="0020291A" w:rsidP="0020291A">
                            <w:pPr>
                              <w:pStyle w:val="ListParagraph"/>
                              <w:numPr>
                                <w:ilvl w:val="0"/>
                                <w:numId w:val="2"/>
                              </w:numPr>
                              <w:rPr>
                                <w:rFonts w:ascii="Arial Black" w:hAnsi="Arial Black"/>
                                <w:i/>
                                <w:color w:val="000000" w:themeColor="text1"/>
                              </w:rPr>
                            </w:pPr>
                            <w:r w:rsidRPr="00D96297">
                              <w:rPr>
                                <w:rFonts w:ascii="Arial Black" w:hAnsi="Arial Black"/>
                                <w:i/>
                                <w:color w:val="000000" w:themeColor="text1"/>
                              </w:rPr>
                              <w:t>CHEMICAL PRODUCT AND COMPANY 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EB36B" id="Text Box 2" o:spid="_x0000_s1027" type="#_x0000_t202" style="position:absolute;margin-left:-20.9pt;margin-top:2.4pt;width:498.25pt;height:2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" fillcolor="#cef4fe">
                <v:textbox>
                  <w:txbxContent>
                    <w:p w:rsidR="0020291A" w:rsidRPr="00D96297" w:rsidRDefault="0020291A" w:rsidP="0020291A">
                      <w:pPr>
                        <w:pStyle w:val="ListParagraph"/>
                        <w:numPr>
                          <w:ilvl w:val="0"/>
                          <w:numId w:val="2"/>
                        </w:numPr>
                        <w:rPr>
                          <w:rFonts w:ascii="Arial Black" w:hAnsi="Arial Black"/>
                          <w:i/>
                          <w:color w:val="000000" w:themeColor="text1"/>
                        </w:rPr>
                      </w:pPr>
                      <w:r w:rsidRPr="00D96297">
                        <w:rPr>
                          <w:rFonts w:ascii="Arial Black" w:hAnsi="Arial Black"/>
                          <w:i/>
                          <w:color w:val="000000" w:themeColor="text1"/>
                        </w:rPr>
                        <w:t>CHEMICAL PRODUCT AND COMPANY IDENTIFICATION</w:t>
                      </w:r>
                    </w:p>
                  </w:txbxContent>
                </v:textbox>
              </v:shape>
            </w:pict>
          </mc:Fallback>
        </mc:AlternateContent>
      </w:r>
    </w:p>
    <w:p w:rsidR="00EB0025" w:rsidRDefault="00EB0025" w:rsidP="005E3E13">
      <w:pPr>
        <w:widowControl w:val="0"/>
        <w:autoSpaceDE w:val="0"/>
        <w:autoSpaceDN w:val="0"/>
        <w:adjustRightInd w:val="0"/>
        <w:spacing w:after="0" w:line="360" w:lineRule="auto"/>
        <w:rPr>
          <w:rFonts w:ascii="Arial" w:hAnsi="Arial" w:cs="Arial"/>
          <w:sz w:val="20"/>
          <w:szCs w:val="20"/>
        </w:rPr>
      </w:pPr>
    </w:p>
    <w:p w:rsidR="0055631F" w:rsidRDefault="005E3E13" w:rsidP="00323737">
      <w:pPr>
        <w:widowControl w:val="0"/>
        <w:autoSpaceDE w:val="0"/>
        <w:autoSpaceDN w:val="0"/>
        <w:adjustRightInd w:val="0"/>
        <w:spacing w:after="0"/>
        <w:rPr>
          <w:rFonts w:ascii="Arial" w:hAnsi="Arial" w:cs="Arial"/>
          <w:sz w:val="16"/>
          <w:szCs w:val="16"/>
        </w:rPr>
      </w:pPr>
      <w:permStart w:id="1115495146" w:edGrp="everyone"/>
      <w:r w:rsidRPr="00BF29CF">
        <w:rPr>
          <w:rFonts w:ascii="Arial" w:hAnsi="Arial" w:cs="Arial"/>
          <w:sz w:val="16"/>
          <w:szCs w:val="16"/>
        </w:rPr>
        <w:t xml:space="preserve">Product Name:  </w:t>
      </w:r>
      <w:r w:rsidR="007D1B1D">
        <w:rPr>
          <w:rFonts w:ascii="Arial" w:hAnsi="Arial" w:cs="Arial"/>
          <w:b/>
          <w:sz w:val="20"/>
          <w:szCs w:val="20"/>
        </w:rPr>
        <w:t>E</w:t>
      </w:r>
      <w:bookmarkStart w:id="0" w:name="_GoBack"/>
      <w:bookmarkEnd w:id="0"/>
      <w:r w:rsidR="007D1B1D">
        <w:rPr>
          <w:rFonts w:ascii="Arial" w:hAnsi="Arial" w:cs="Arial"/>
          <w:b/>
          <w:sz w:val="20"/>
          <w:szCs w:val="20"/>
        </w:rPr>
        <w:t>S 3006-B</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00737030" w:rsidRPr="00BF29CF">
        <w:rPr>
          <w:rFonts w:ascii="Arial" w:hAnsi="Arial" w:cs="Arial"/>
          <w:sz w:val="16"/>
          <w:szCs w:val="16"/>
        </w:rPr>
        <w:tab/>
      </w:r>
      <w:r w:rsidRPr="00BF29CF">
        <w:rPr>
          <w:rFonts w:ascii="Arial" w:hAnsi="Arial" w:cs="Arial"/>
          <w:sz w:val="16"/>
          <w:szCs w:val="16"/>
        </w:rPr>
        <w:t>Validation Date:</w:t>
      </w:r>
      <w:r w:rsidR="00FA7AE7">
        <w:rPr>
          <w:rFonts w:ascii="Arial" w:hAnsi="Arial" w:cs="Arial"/>
          <w:sz w:val="16"/>
          <w:szCs w:val="16"/>
        </w:rPr>
        <w:t xml:space="preserve"> </w:t>
      </w:r>
      <w:r w:rsidR="003D6642">
        <w:rPr>
          <w:rFonts w:ascii="Arial" w:hAnsi="Arial" w:cs="Arial"/>
          <w:sz w:val="16"/>
          <w:szCs w:val="16"/>
        </w:rPr>
        <w:t>5/11</w:t>
      </w:r>
      <w:r w:rsidR="00286E6F">
        <w:rPr>
          <w:rFonts w:ascii="Arial" w:hAnsi="Arial" w:cs="Arial"/>
          <w:sz w:val="16"/>
          <w:szCs w:val="16"/>
        </w:rPr>
        <w:t>/15</w:t>
      </w:r>
    </w:p>
    <w:p w:rsidR="005E3E13" w:rsidRPr="00BF29CF" w:rsidRDefault="005E3E13" w:rsidP="00323737">
      <w:pPr>
        <w:widowControl w:val="0"/>
        <w:autoSpaceDE w:val="0"/>
        <w:autoSpaceDN w:val="0"/>
        <w:adjustRightInd w:val="0"/>
        <w:spacing w:after="0"/>
        <w:rPr>
          <w:rFonts w:ascii="Arial" w:hAnsi="Arial" w:cs="Arial"/>
          <w:sz w:val="16"/>
          <w:szCs w:val="16"/>
        </w:rPr>
      </w:pPr>
    </w:p>
    <w:p w:rsidR="005E3E13" w:rsidRPr="00BF29CF" w:rsidRDefault="005E3E13" w:rsidP="00323737">
      <w:pPr>
        <w:widowControl w:val="0"/>
        <w:autoSpaceDE w:val="0"/>
        <w:autoSpaceDN w:val="0"/>
        <w:adjustRightInd w:val="0"/>
        <w:spacing w:after="0"/>
        <w:rPr>
          <w:rFonts w:ascii="Arial" w:hAnsi="Arial" w:cs="Arial"/>
          <w:sz w:val="16"/>
          <w:szCs w:val="16"/>
        </w:rPr>
      </w:pPr>
      <w:r w:rsidRPr="00BF29CF">
        <w:rPr>
          <w:rFonts w:ascii="Arial" w:hAnsi="Arial" w:cs="Arial"/>
          <w:sz w:val="16"/>
          <w:szCs w:val="16"/>
        </w:rPr>
        <w:t>Company Identification:</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t>Contact Information:</w:t>
      </w:r>
    </w:p>
    <w:p w:rsidR="005E3E13" w:rsidRPr="00BF29CF" w:rsidRDefault="005E3E13" w:rsidP="00323737">
      <w:pPr>
        <w:widowControl w:val="0"/>
        <w:autoSpaceDE w:val="0"/>
        <w:autoSpaceDN w:val="0"/>
        <w:adjustRightInd w:val="0"/>
        <w:spacing w:after="0"/>
        <w:rPr>
          <w:rFonts w:ascii="Arial" w:hAnsi="Arial" w:cs="Arial"/>
          <w:sz w:val="16"/>
          <w:szCs w:val="16"/>
        </w:rPr>
      </w:pPr>
      <w:r w:rsidRPr="00BF29CF">
        <w:rPr>
          <w:rFonts w:ascii="Arial" w:hAnsi="Arial" w:cs="Arial"/>
          <w:sz w:val="16"/>
          <w:szCs w:val="16"/>
        </w:rPr>
        <w:br/>
        <w:t>US Headquarters</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00BF29CF">
        <w:rPr>
          <w:rFonts w:ascii="Arial" w:hAnsi="Arial" w:cs="Arial"/>
          <w:sz w:val="16"/>
          <w:szCs w:val="16"/>
        </w:rPr>
        <w:tab/>
      </w:r>
      <w:r w:rsidRPr="00BF29CF">
        <w:rPr>
          <w:rFonts w:ascii="Arial" w:hAnsi="Arial" w:cs="Arial"/>
          <w:sz w:val="16"/>
          <w:szCs w:val="16"/>
        </w:rPr>
        <w:t>1-800-255-3924 (For Emergencies – CHEMTEL)</w:t>
      </w:r>
    </w:p>
    <w:p w:rsidR="005E3E13" w:rsidRPr="00BF29CF" w:rsidRDefault="005E3E13" w:rsidP="00323737">
      <w:pPr>
        <w:widowControl w:val="0"/>
        <w:autoSpaceDE w:val="0"/>
        <w:autoSpaceDN w:val="0"/>
        <w:adjustRightInd w:val="0"/>
        <w:spacing w:after="0"/>
        <w:rPr>
          <w:rFonts w:ascii="Arial" w:hAnsi="Arial" w:cs="Arial"/>
          <w:sz w:val="16"/>
          <w:szCs w:val="16"/>
        </w:rPr>
      </w:pPr>
      <w:proofErr w:type="spellStart"/>
      <w:r w:rsidRPr="00BF29CF">
        <w:rPr>
          <w:rFonts w:ascii="Arial" w:hAnsi="Arial" w:cs="Arial"/>
          <w:b/>
          <w:sz w:val="16"/>
          <w:szCs w:val="16"/>
        </w:rPr>
        <w:t>APTech</w:t>
      </w:r>
      <w:proofErr w:type="spellEnd"/>
      <w:r w:rsidRPr="00BF29CF">
        <w:rPr>
          <w:rFonts w:ascii="Arial" w:hAnsi="Arial" w:cs="Arial"/>
          <w:b/>
          <w:sz w:val="16"/>
          <w:szCs w:val="16"/>
        </w:rPr>
        <w:t xml:space="preserve"> Group, Inc.</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t>1-866-489-9831 (For product information)</w:t>
      </w:r>
    </w:p>
    <w:p w:rsidR="005E3E13" w:rsidRPr="00BF29CF" w:rsidRDefault="005E3E13" w:rsidP="00323737">
      <w:pPr>
        <w:widowControl w:val="0"/>
        <w:autoSpaceDE w:val="0"/>
        <w:autoSpaceDN w:val="0"/>
        <w:adjustRightInd w:val="0"/>
        <w:spacing w:after="0"/>
        <w:rPr>
          <w:rFonts w:ascii="Arial" w:hAnsi="Arial" w:cs="Arial"/>
          <w:sz w:val="16"/>
          <w:szCs w:val="16"/>
        </w:rPr>
      </w:pPr>
      <w:r w:rsidRPr="00BF29CF">
        <w:rPr>
          <w:rFonts w:ascii="Arial" w:hAnsi="Arial" w:cs="Arial"/>
          <w:sz w:val="16"/>
          <w:szCs w:val="16"/>
        </w:rPr>
        <w:t>11411 Williamson Road</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t>1-513-761-6856 (Fax)</w:t>
      </w:r>
    </w:p>
    <w:p w:rsidR="00107F9D" w:rsidRPr="00BF29CF" w:rsidRDefault="005E3E13" w:rsidP="00323737">
      <w:pPr>
        <w:widowControl w:val="0"/>
        <w:autoSpaceDE w:val="0"/>
        <w:autoSpaceDN w:val="0"/>
        <w:adjustRightInd w:val="0"/>
        <w:spacing w:after="0"/>
        <w:rPr>
          <w:rFonts w:ascii="Arial" w:hAnsi="Arial" w:cs="Arial"/>
          <w:sz w:val="16"/>
          <w:szCs w:val="16"/>
        </w:rPr>
      </w:pPr>
      <w:r w:rsidRPr="00BF29CF">
        <w:rPr>
          <w:rFonts w:ascii="Arial" w:hAnsi="Arial" w:cs="Arial"/>
          <w:sz w:val="16"/>
          <w:szCs w:val="16"/>
        </w:rPr>
        <w:t>Cincinnati, Ohio 45241 USA</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00BF29CF">
        <w:rPr>
          <w:rFonts w:ascii="Arial" w:hAnsi="Arial" w:cs="Arial"/>
          <w:sz w:val="16"/>
          <w:szCs w:val="16"/>
        </w:rPr>
        <w:tab/>
      </w:r>
      <w:hyperlink r:id="rId9" w:history="1">
        <w:r w:rsidR="00107F9D" w:rsidRPr="00BF29CF">
          <w:rPr>
            <w:rStyle w:val="Hyperlink"/>
            <w:rFonts w:ascii="Arial" w:hAnsi="Arial" w:cs="Arial"/>
            <w:sz w:val="16"/>
            <w:szCs w:val="16"/>
          </w:rPr>
          <w:t>info@aptechsolids.com</w:t>
        </w:r>
      </w:hyperlink>
      <w:r w:rsidR="00107F9D" w:rsidRPr="00BF29CF">
        <w:rPr>
          <w:rFonts w:ascii="Arial" w:hAnsi="Arial" w:cs="Arial"/>
          <w:sz w:val="16"/>
          <w:szCs w:val="16"/>
        </w:rPr>
        <w:t xml:space="preserve"> (email)</w:t>
      </w:r>
    </w:p>
    <w:permEnd w:id="1115495146"/>
    <w:p w:rsidR="0020291A" w:rsidRDefault="00010F58" w:rsidP="00323737">
      <w:pPr>
        <w:jc w:val="center"/>
        <w:rPr>
          <w:rFonts w:ascii="Arial Black" w:hAnsi="Arial Black"/>
          <w:sz w:val="24"/>
          <w:szCs w:val="24"/>
          <w:u w:val="single"/>
        </w:rPr>
      </w:pPr>
      <w:r w:rsidRPr="0020291A">
        <w:rPr>
          <w:rFonts w:ascii="Arial" w:hAnsi="Arial" w:cs="Arial"/>
          <w:noProof/>
          <w:sz w:val="20"/>
          <w:szCs w:val="20"/>
        </w:rPr>
        <mc:AlternateContent>
          <mc:Choice Requires="wps">
            <w:drawing>
              <wp:anchor distT="0" distB="0" distL="114300" distR="114300" simplePos="0" relativeHeight="251666432" behindDoc="1" locked="0" layoutInCell="1" allowOverlap="1" wp14:anchorId="6BD99155" wp14:editId="14A9660A">
                <wp:simplePos x="0" y="0"/>
                <wp:positionH relativeFrom="column">
                  <wp:posOffset>-265430</wp:posOffset>
                </wp:positionH>
                <wp:positionV relativeFrom="paragraph">
                  <wp:posOffset>132715</wp:posOffset>
                </wp:positionV>
                <wp:extent cx="6327648" cy="301752"/>
                <wp:effectExtent l="0" t="0" r="16510" b="22225"/>
                <wp:wrapNone/>
                <wp:docPr id="1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20291A" w:rsidRPr="00D96297" w:rsidRDefault="0020291A" w:rsidP="0020291A">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HAZARDS 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99155" id="_x0000_s1028" type="#_x0000_t202" style="position:absolute;left:0;text-align:left;margin-left:-20.9pt;margin-top:10.45pt;width:498.25pt;height:2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" fillcolor="#cef4fe">
                <v:textbox>
                  <w:txbxContent>
                    <w:p w:rsidR="0020291A" w:rsidRPr="00D96297" w:rsidRDefault="0020291A" w:rsidP="0020291A">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HAZARDS IDENTIFICATION</w:t>
                      </w:r>
                    </w:p>
                  </w:txbxContent>
                </v:textbox>
              </v:shape>
            </w:pict>
          </mc:Fallback>
        </mc:AlternateContent>
      </w:r>
    </w:p>
    <w:p w:rsidR="005D5915" w:rsidRPr="0068204C" w:rsidRDefault="005D5915" w:rsidP="00323737">
      <w:pPr>
        <w:contextualSpacing/>
        <w:jc w:val="center"/>
        <w:rPr>
          <w:rFonts w:ascii="Arial Black" w:hAnsi="Arial Black"/>
          <w:sz w:val="20"/>
          <w:szCs w:val="20"/>
          <w:u w:val="single"/>
        </w:rPr>
      </w:pPr>
    </w:p>
    <w:p w:rsidR="00DF43FE" w:rsidRDefault="00DF43FE" w:rsidP="0055631F">
      <w:pPr>
        <w:contextualSpacing/>
        <w:rPr>
          <w:rFonts w:ascii="Arial Black" w:hAnsi="Arial Black" w:cs="Arial"/>
          <w:bCs/>
          <w:sz w:val="16"/>
          <w:szCs w:val="16"/>
        </w:rPr>
      </w:pPr>
      <w:r>
        <w:rPr>
          <w:rFonts w:ascii="Arial Black" w:hAnsi="Arial Black" w:cs="Arial"/>
          <w:bCs/>
          <w:sz w:val="16"/>
          <w:szCs w:val="16"/>
        </w:rPr>
        <w:t>Classification of the substance or mixture</w:t>
      </w:r>
    </w:p>
    <w:p w:rsidR="00286E6F" w:rsidRPr="00286E6F" w:rsidRDefault="00286E6F" w:rsidP="0055631F">
      <w:pPr>
        <w:contextualSpacing/>
        <w:rPr>
          <w:rFonts w:ascii="Arial" w:hAnsi="Arial" w:cs="Arial"/>
          <w:bCs/>
          <w:sz w:val="16"/>
          <w:szCs w:val="16"/>
        </w:rPr>
      </w:pPr>
      <w:r>
        <w:rPr>
          <w:rFonts w:ascii="Arial" w:hAnsi="Arial" w:cs="Arial"/>
          <w:bCs/>
          <w:sz w:val="16"/>
          <w:szCs w:val="16"/>
        </w:rPr>
        <w:t>Acute toxicity, Oral (Category 4), H302</w:t>
      </w:r>
    </w:p>
    <w:p w:rsidR="00DF43FE" w:rsidRDefault="00DF43FE" w:rsidP="0055631F">
      <w:pPr>
        <w:contextualSpacing/>
        <w:rPr>
          <w:rFonts w:ascii="Arial" w:hAnsi="Arial" w:cs="Arial"/>
          <w:bCs/>
          <w:sz w:val="16"/>
          <w:szCs w:val="16"/>
        </w:rPr>
      </w:pPr>
      <w:r>
        <w:rPr>
          <w:rFonts w:ascii="Arial" w:hAnsi="Arial" w:cs="Arial"/>
          <w:bCs/>
          <w:sz w:val="16"/>
          <w:szCs w:val="16"/>
        </w:rPr>
        <w:t>Skin irritation (Category 2), H315</w:t>
      </w:r>
    </w:p>
    <w:p w:rsidR="00DF43FE" w:rsidRDefault="00DF43FE" w:rsidP="0055631F">
      <w:pPr>
        <w:contextualSpacing/>
        <w:rPr>
          <w:rFonts w:ascii="Arial" w:hAnsi="Arial" w:cs="Arial"/>
          <w:bCs/>
          <w:sz w:val="16"/>
          <w:szCs w:val="16"/>
        </w:rPr>
      </w:pPr>
      <w:r>
        <w:rPr>
          <w:rFonts w:ascii="Arial" w:hAnsi="Arial" w:cs="Arial"/>
          <w:bCs/>
          <w:sz w:val="16"/>
          <w:szCs w:val="16"/>
        </w:rPr>
        <w:t>Eye irritation (Category 2A), H319</w:t>
      </w:r>
    </w:p>
    <w:p w:rsidR="00DF43FE" w:rsidRDefault="00286E6F" w:rsidP="0055631F">
      <w:pPr>
        <w:contextualSpacing/>
        <w:rPr>
          <w:rFonts w:ascii="Arial" w:hAnsi="Arial" w:cs="Arial"/>
          <w:bCs/>
          <w:sz w:val="16"/>
          <w:szCs w:val="16"/>
        </w:rPr>
      </w:pPr>
      <w:r>
        <w:rPr>
          <w:rFonts w:ascii="Arial" w:hAnsi="Arial" w:cs="Arial"/>
          <w:bCs/>
          <w:sz w:val="16"/>
          <w:szCs w:val="16"/>
        </w:rPr>
        <w:t>Specific organ toxicity – Single exposure (Category 3), Respiratory system H335</w:t>
      </w:r>
    </w:p>
    <w:p w:rsidR="00DF43FE" w:rsidRPr="00DF43FE" w:rsidRDefault="00DF43FE" w:rsidP="0055631F">
      <w:pPr>
        <w:contextualSpacing/>
        <w:rPr>
          <w:rFonts w:ascii="Arial" w:hAnsi="Arial" w:cs="Arial"/>
          <w:bCs/>
          <w:sz w:val="16"/>
          <w:szCs w:val="16"/>
        </w:rPr>
      </w:pPr>
    </w:p>
    <w:p w:rsidR="003D74DD" w:rsidRDefault="00DF43FE" w:rsidP="0055631F">
      <w:pPr>
        <w:contextualSpacing/>
        <w:rPr>
          <w:rFonts w:ascii="Arial Black" w:hAnsi="Arial Black" w:cs="Arial"/>
          <w:bCs/>
          <w:sz w:val="16"/>
          <w:szCs w:val="16"/>
        </w:rPr>
      </w:pPr>
      <w:r>
        <w:rPr>
          <w:rFonts w:ascii="Arial Black" w:hAnsi="Arial Black" w:cs="Arial"/>
          <w:bCs/>
          <w:sz w:val="16"/>
          <w:szCs w:val="16"/>
        </w:rPr>
        <w:t>PICTOGRAM/SYMBOL</w:t>
      </w:r>
      <w:r w:rsidR="003D74DD">
        <w:rPr>
          <w:rFonts w:ascii="Arial Black" w:hAnsi="Arial Black" w:cs="Arial"/>
          <w:bCs/>
          <w:sz w:val="16"/>
          <w:szCs w:val="16"/>
        </w:rPr>
        <w:t>:</w:t>
      </w:r>
    </w:p>
    <w:p w:rsidR="003D74DD" w:rsidRDefault="003D74DD" w:rsidP="0055631F">
      <w:pPr>
        <w:contextualSpacing/>
        <w:rPr>
          <w:rFonts w:ascii="Arial Black" w:hAnsi="Arial Black" w:cs="Arial"/>
          <w:bCs/>
          <w:sz w:val="16"/>
          <w:szCs w:val="16"/>
        </w:rPr>
      </w:pPr>
      <w:r>
        <w:rPr>
          <w:rFonts w:ascii="Arial Black" w:hAnsi="Arial Black" w:cs="Arial"/>
          <w:bCs/>
          <w:sz w:val="16"/>
          <w:szCs w:val="16"/>
        </w:rPr>
        <w:tab/>
      </w:r>
      <w:r>
        <w:rPr>
          <w:rFonts w:ascii="Arial Black" w:hAnsi="Arial Black" w:cs="Arial"/>
          <w:bCs/>
          <w:sz w:val="16"/>
          <w:szCs w:val="16"/>
        </w:rPr>
        <w:tab/>
      </w:r>
      <w:r w:rsidR="00DF43FE">
        <w:rPr>
          <w:rFonts w:ascii="Arial Black" w:hAnsi="Arial Black" w:cs="Arial"/>
          <w:bCs/>
          <w:sz w:val="16"/>
          <w:szCs w:val="16"/>
        </w:rPr>
        <w:tab/>
      </w:r>
      <w:r>
        <w:rPr>
          <w:noProof/>
        </w:rPr>
        <w:drawing>
          <wp:inline distT="0" distB="0" distL="0" distR="0" wp14:anchorId="54C99318" wp14:editId="541CF4C1">
            <wp:extent cx="686753" cy="6858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6753" cy="685800"/>
                    </a:xfrm>
                    <a:prstGeom prst="rect">
                      <a:avLst/>
                    </a:prstGeom>
                  </pic:spPr>
                </pic:pic>
              </a:graphicData>
            </a:graphic>
          </wp:inline>
        </w:drawing>
      </w:r>
    </w:p>
    <w:p w:rsidR="00C72EDB" w:rsidRDefault="00C72EDB" w:rsidP="0055631F">
      <w:pPr>
        <w:contextualSpacing/>
        <w:rPr>
          <w:rFonts w:ascii="Arial Black" w:hAnsi="Arial Black" w:cs="Arial"/>
          <w:bCs/>
          <w:sz w:val="16"/>
          <w:szCs w:val="16"/>
        </w:rPr>
      </w:pPr>
    </w:p>
    <w:p w:rsidR="003D74DD" w:rsidRDefault="003D74DD" w:rsidP="0055631F">
      <w:pPr>
        <w:contextualSpacing/>
        <w:rPr>
          <w:rFonts w:ascii="Arial" w:hAnsi="Arial" w:cs="Arial"/>
          <w:bCs/>
          <w:sz w:val="16"/>
          <w:szCs w:val="16"/>
        </w:rPr>
      </w:pPr>
      <w:r>
        <w:rPr>
          <w:rFonts w:ascii="Arial Black" w:hAnsi="Arial Black" w:cs="Arial"/>
          <w:bCs/>
          <w:sz w:val="16"/>
          <w:szCs w:val="16"/>
        </w:rPr>
        <w:t>SIGNAL WORD</w:t>
      </w:r>
      <w:r w:rsidR="00C72EDB">
        <w:rPr>
          <w:rFonts w:ascii="Arial Black" w:hAnsi="Arial Black" w:cs="Arial"/>
          <w:bCs/>
          <w:sz w:val="16"/>
          <w:szCs w:val="16"/>
        </w:rPr>
        <w:t xml:space="preserve">:  </w:t>
      </w:r>
      <w:r w:rsidR="00C72EDB">
        <w:rPr>
          <w:rFonts w:ascii="Arial" w:hAnsi="Arial" w:cs="Arial"/>
          <w:bCs/>
          <w:sz w:val="16"/>
          <w:szCs w:val="16"/>
        </w:rPr>
        <w:t>WARNING</w:t>
      </w:r>
    </w:p>
    <w:p w:rsidR="008E55C2" w:rsidRDefault="008E55C2" w:rsidP="0055631F">
      <w:pPr>
        <w:contextualSpacing/>
        <w:rPr>
          <w:rFonts w:ascii="Arial" w:hAnsi="Arial" w:cs="Arial"/>
          <w:bCs/>
          <w:sz w:val="16"/>
          <w:szCs w:val="16"/>
        </w:rPr>
      </w:pPr>
    </w:p>
    <w:p w:rsidR="00DF43FE" w:rsidRPr="00C72EDB" w:rsidRDefault="00DF43FE" w:rsidP="00DF43FE">
      <w:pPr>
        <w:spacing w:after="0" w:line="240" w:lineRule="auto"/>
        <w:rPr>
          <w:rFonts w:ascii="Arial Black" w:hAnsi="Arial Black"/>
          <w:color w:val="000000"/>
          <w:sz w:val="16"/>
          <w:szCs w:val="16"/>
        </w:rPr>
      </w:pPr>
      <w:r w:rsidRPr="00C72EDB">
        <w:rPr>
          <w:rFonts w:ascii="Arial Black" w:hAnsi="Arial Black"/>
          <w:color w:val="000000"/>
          <w:sz w:val="16"/>
          <w:szCs w:val="16"/>
        </w:rPr>
        <w:t>HAZARD STATEMENTS - LABEL ELEMENTS</w:t>
      </w:r>
    </w:p>
    <w:tbl>
      <w:tblPr>
        <w:tblW w:w="9540" w:type="dxa"/>
        <w:tblInd w:w="108" w:type="dxa"/>
        <w:tblLook w:val="04A0" w:firstRow="1" w:lastRow="0" w:firstColumn="1" w:lastColumn="0" w:noHBand="0" w:noVBand="1"/>
      </w:tblPr>
      <w:tblGrid>
        <w:gridCol w:w="1960"/>
        <w:gridCol w:w="216"/>
        <w:gridCol w:w="2664"/>
        <w:gridCol w:w="16"/>
        <w:gridCol w:w="4684"/>
      </w:tblGrid>
      <w:tr w:rsidR="007725AE" w:rsidRPr="00C13158" w:rsidTr="007725AE">
        <w:trPr>
          <w:trHeight w:val="255"/>
        </w:trPr>
        <w:tc>
          <w:tcPr>
            <w:tcW w:w="4856" w:type="dxa"/>
            <w:gridSpan w:val="4"/>
            <w:tcBorders>
              <w:top w:val="nil"/>
              <w:left w:val="nil"/>
              <w:bottom w:val="nil"/>
              <w:right w:val="nil"/>
            </w:tcBorders>
            <w:shd w:val="clear" w:color="auto" w:fill="auto"/>
            <w:noWrap/>
            <w:hideMark/>
          </w:tcPr>
          <w:p w:rsidR="007725AE" w:rsidRPr="00C13158" w:rsidRDefault="007725AE" w:rsidP="00C13158">
            <w:pPr>
              <w:spacing w:after="0" w:line="240" w:lineRule="auto"/>
              <w:rPr>
                <w:rFonts w:ascii="Arial Black" w:hAnsi="Arial Black"/>
                <w:color w:val="000000"/>
                <w:sz w:val="16"/>
                <w:szCs w:val="16"/>
              </w:rPr>
            </w:pPr>
            <w:r w:rsidRPr="00C13158">
              <w:rPr>
                <w:rFonts w:ascii="Arial Black" w:hAnsi="Arial Black"/>
                <w:color w:val="000000"/>
                <w:sz w:val="16"/>
                <w:szCs w:val="16"/>
              </w:rPr>
              <w:t>Health Hazards Statement(s)</w:t>
            </w:r>
          </w:p>
        </w:tc>
        <w:tc>
          <w:tcPr>
            <w:tcW w:w="4684" w:type="dxa"/>
            <w:tcBorders>
              <w:top w:val="nil"/>
              <w:left w:val="nil"/>
              <w:bottom w:val="nil"/>
              <w:right w:val="nil"/>
            </w:tcBorders>
            <w:shd w:val="clear" w:color="auto" w:fill="auto"/>
            <w:noWrap/>
            <w:hideMark/>
          </w:tcPr>
          <w:p w:rsidR="007725AE" w:rsidRPr="00C13158" w:rsidRDefault="007725AE" w:rsidP="00C13158">
            <w:pPr>
              <w:spacing w:after="0" w:line="240" w:lineRule="auto"/>
              <w:jc w:val="center"/>
              <w:rPr>
                <w:rFonts w:ascii="Times New Roman" w:hAnsi="Times New Roman"/>
                <w:sz w:val="20"/>
                <w:szCs w:val="20"/>
              </w:rPr>
            </w:pPr>
          </w:p>
        </w:tc>
      </w:tr>
      <w:tr w:rsidR="00C13158" w:rsidRPr="00C13158" w:rsidTr="007725AE">
        <w:trPr>
          <w:trHeight w:val="225"/>
        </w:trPr>
        <w:tc>
          <w:tcPr>
            <w:tcW w:w="2176" w:type="dxa"/>
            <w:gridSpan w:val="2"/>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H302</w:t>
            </w:r>
          </w:p>
        </w:tc>
        <w:tc>
          <w:tcPr>
            <w:tcW w:w="7364" w:type="dxa"/>
            <w:gridSpan w:val="3"/>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Harmful if swallowed</w:t>
            </w:r>
          </w:p>
        </w:tc>
      </w:tr>
      <w:tr w:rsidR="00C13158" w:rsidRPr="00C13158" w:rsidTr="007725AE">
        <w:trPr>
          <w:trHeight w:val="225"/>
        </w:trPr>
        <w:tc>
          <w:tcPr>
            <w:tcW w:w="2176" w:type="dxa"/>
            <w:gridSpan w:val="2"/>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H315</w:t>
            </w:r>
          </w:p>
        </w:tc>
        <w:tc>
          <w:tcPr>
            <w:tcW w:w="7364" w:type="dxa"/>
            <w:gridSpan w:val="3"/>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Causes skin irritation</w:t>
            </w:r>
          </w:p>
        </w:tc>
      </w:tr>
      <w:tr w:rsidR="00C13158" w:rsidRPr="00C13158" w:rsidTr="007725AE">
        <w:trPr>
          <w:trHeight w:val="225"/>
        </w:trPr>
        <w:tc>
          <w:tcPr>
            <w:tcW w:w="2176" w:type="dxa"/>
            <w:gridSpan w:val="2"/>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H319</w:t>
            </w:r>
          </w:p>
        </w:tc>
        <w:tc>
          <w:tcPr>
            <w:tcW w:w="7364" w:type="dxa"/>
            <w:gridSpan w:val="3"/>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Causes serious eye irritation</w:t>
            </w:r>
          </w:p>
        </w:tc>
      </w:tr>
      <w:tr w:rsidR="00C13158" w:rsidRPr="00C13158" w:rsidTr="007725AE">
        <w:trPr>
          <w:trHeight w:val="225"/>
        </w:trPr>
        <w:tc>
          <w:tcPr>
            <w:tcW w:w="2176" w:type="dxa"/>
            <w:gridSpan w:val="2"/>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H335</w:t>
            </w:r>
          </w:p>
        </w:tc>
        <w:tc>
          <w:tcPr>
            <w:tcW w:w="7364" w:type="dxa"/>
            <w:gridSpan w:val="3"/>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 xml:space="preserve">May </w:t>
            </w:r>
            <w:r w:rsidR="00F75954" w:rsidRPr="00C13158">
              <w:rPr>
                <w:rFonts w:ascii="Arial" w:hAnsi="Arial" w:cs="Arial"/>
                <w:color w:val="000000"/>
                <w:sz w:val="16"/>
                <w:szCs w:val="16"/>
              </w:rPr>
              <w:t>cause</w:t>
            </w:r>
            <w:r w:rsidRPr="00C13158">
              <w:rPr>
                <w:rFonts w:ascii="Arial" w:hAnsi="Arial" w:cs="Arial"/>
                <w:color w:val="000000"/>
                <w:sz w:val="16"/>
                <w:szCs w:val="16"/>
              </w:rPr>
              <w:t xml:space="preserve"> respiratory irritation</w:t>
            </w:r>
          </w:p>
        </w:tc>
      </w:tr>
      <w:tr w:rsidR="007725AE" w:rsidRPr="00C13158" w:rsidTr="007725AE">
        <w:trPr>
          <w:trHeight w:val="255"/>
        </w:trPr>
        <w:tc>
          <w:tcPr>
            <w:tcW w:w="4840" w:type="dxa"/>
            <w:gridSpan w:val="3"/>
            <w:tcBorders>
              <w:top w:val="nil"/>
              <w:left w:val="nil"/>
              <w:bottom w:val="nil"/>
              <w:right w:val="nil"/>
            </w:tcBorders>
            <w:shd w:val="clear" w:color="auto" w:fill="auto"/>
            <w:hideMark/>
          </w:tcPr>
          <w:p w:rsidR="007725AE" w:rsidRPr="00C13158" w:rsidRDefault="007725AE" w:rsidP="00C13158">
            <w:pPr>
              <w:spacing w:after="0" w:line="240" w:lineRule="auto"/>
              <w:rPr>
                <w:rFonts w:ascii="Arial Black" w:hAnsi="Arial Black"/>
                <w:color w:val="000000"/>
                <w:sz w:val="16"/>
                <w:szCs w:val="16"/>
              </w:rPr>
            </w:pPr>
            <w:r w:rsidRPr="00C13158">
              <w:rPr>
                <w:rFonts w:ascii="Arial Black" w:hAnsi="Arial Black"/>
                <w:color w:val="000000"/>
                <w:sz w:val="16"/>
                <w:szCs w:val="16"/>
              </w:rPr>
              <w:t xml:space="preserve">Physical Hazards Statement(s) </w:t>
            </w:r>
          </w:p>
        </w:tc>
        <w:tc>
          <w:tcPr>
            <w:tcW w:w="4700" w:type="dxa"/>
            <w:gridSpan w:val="2"/>
            <w:tcBorders>
              <w:top w:val="nil"/>
              <w:left w:val="nil"/>
              <w:bottom w:val="nil"/>
              <w:right w:val="nil"/>
            </w:tcBorders>
            <w:shd w:val="clear" w:color="auto" w:fill="auto"/>
            <w:hideMark/>
          </w:tcPr>
          <w:p w:rsidR="007725AE" w:rsidRPr="00C13158" w:rsidRDefault="007725AE" w:rsidP="00C13158">
            <w:pPr>
              <w:spacing w:after="0" w:line="240" w:lineRule="auto"/>
              <w:rPr>
                <w:rFonts w:ascii="Times New Roman" w:hAnsi="Times New Roman"/>
                <w:sz w:val="20"/>
                <w:szCs w:val="20"/>
              </w:rPr>
            </w:pP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None</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jc w:val="right"/>
              <w:rPr>
                <w:rFonts w:ascii="Arial" w:hAnsi="Arial" w:cs="Arial"/>
                <w:color w:val="000000"/>
                <w:sz w:val="16"/>
                <w:szCs w:val="16"/>
              </w:rPr>
            </w:pPr>
          </w:p>
        </w:tc>
      </w:tr>
      <w:tr w:rsidR="007725AE" w:rsidRPr="00C13158" w:rsidTr="007725AE">
        <w:trPr>
          <w:trHeight w:val="240"/>
        </w:trPr>
        <w:tc>
          <w:tcPr>
            <w:tcW w:w="4840" w:type="dxa"/>
            <w:gridSpan w:val="3"/>
            <w:tcBorders>
              <w:top w:val="nil"/>
              <w:left w:val="nil"/>
              <w:bottom w:val="nil"/>
              <w:right w:val="nil"/>
            </w:tcBorders>
            <w:shd w:val="clear" w:color="auto" w:fill="auto"/>
            <w:hideMark/>
          </w:tcPr>
          <w:p w:rsidR="007725AE" w:rsidRPr="00C13158" w:rsidRDefault="007725AE" w:rsidP="00C13158">
            <w:pPr>
              <w:spacing w:after="0" w:line="240" w:lineRule="auto"/>
              <w:rPr>
                <w:rFonts w:ascii="Arial Black" w:hAnsi="Arial Black"/>
                <w:color w:val="000000"/>
                <w:sz w:val="16"/>
                <w:szCs w:val="16"/>
              </w:rPr>
            </w:pPr>
            <w:r w:rsidRPr="00C13158">
              <w:rPr>
                <w:rFonts w:ascii="Arial Black" w:hAnsi="Arial Black"/>
                <w:color w:val="000000"/>
                <w:sz w:val="16"/>
                <w:szCs w:val="16"/>
              </w:rPr>
              <w:t xml:space="preserve">Precautionary Statement(s) </w:t>
            </w:r>
            <w:r>
              <w:rPr>
                <w:rFonts w:ascii="Arial Black" w:hAnsi="Arial Black"/>
                <w:color w:val="000000"/>
                <w:sz w:val="16"/>
                <w:szCs w:val="16"/>
              </w:rPr>
              <w:t>–</w:t>
            </w:r>
            <w:r w:rsidRPr="00C13158">
              <w:rPr>
                <w:rFonts w:ascii="Arial Black" w:hAnsi="Arial Black"/>
                <w:color w:val="000000"/>
                <w:sz w:val="16"/>
                <w:szCs w:val="16"/>
              </w:rPr>
              <w:t xml:space="preserve"> Prevention</w:t>
            </w:r>
          </w:p>
        </w:tc>
        <w:tc>
          <w:tcPr>
            <w:tcW w:w="4700" w:type="dxa"/>
            <w:gridSpan w:val="2"/>
            <w:tcBorders>
              <w:top w:val="nil"/>
              <w:left w:val="nil"/>
              <w:bottom w:val="nil"/>
              <w:right w:val="nil"/>
            </w:tcBorders>
            <w:shd w:val="clear" w:color="auto" w:fill="auto"/>
            <w:hideMark/>
          </w:tcPr>
          <w:p w:rsidR="007725AE" w:rsidRPr="00C13158" w:rsidRDefault="007725AE" w:rsidP="00C13158">
            <w:pPr>
              <w:spacing w:after="0" w:line="240" w:lineRule="auto"/>
              <w:jc w:val="center"/>
              <w:rPr>
                <w:rFonts w:ascii="Times New Roman" w:hAnsi="Times New Roman"/>
                <w:sz w:val="20"/>
                <w:szCs w:val="20"/>
              </w:rPr>
            </w:pPr>
          </w:p>
        </w:tc>
      </w:tr>
      <w:tr w:rsidR="00C13158" w:rsidRPr="00C13158" w:rsidTr="007725AE">
        <w:trPr>
          <w:trHeight w:val="240"/>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P264</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Wash skin and contaminated clothing thoroughly after handling</w:t>
            </w:r>
          </w:p>
        </w:tc>
      </w:tr>
      <w:tr w:rsidR="00C13158" w:rsidRPr="00C13158" w:rsidTr="007725AE">
        <w:trPr>
          <w:trHeight w:val="240"/>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P270</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Do not eat, drink or smoke when using this product</w:t>
            </w:r>
          </w:p>
        </w:tc>
      </w:tr>
      <w:tr w:rsidR="00C13158" w:rsidRPr="00C13158" w:rsidTr="007725AE">
        <w:trPr>
          <w:trHeight w:val="240"/>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P280</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Wear protective gloves, protective clothing, eye protection, face protection</w:t>
            </w:r>
          </w:p>
        </w:tc>
      </w:tr>
      <w:tr w:rsidR="00C13158" w:rsidRPr="00C13158" w:rsidTr="007725AE">
        <w:trPr>
          <w:trHeight w:val="240"/>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P261</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Avoid breathing dust, fume, gas, mist, vapors, spray</w:t>
            </w:r>
          </w:p>
        </w:tc>
      </w:tr>
      <w:tr w:rsidR="007725AE" w:rsidRPr="00C13158" w:rsidTr="007725AE">
        <w:trPr>
          <w:trHeight w:val="240"/>
        </w:trPr>
        <w:tc>
          <w:tcPr>
            <w:tcW w:w="4840" w:type="dxa"/>
            <w:gridSpan w:val="3"/>
            <w:tcBorders>
              <w:top w:val="nil"/>
              <w:left w:val="nil"/>
              <w:bottom w:val="nil"/>
              <w:right w:val="nil"/>
            </w:tcBorders>
            <w:shd w:val="clear" w:color="auto" w:fill="auto"/>
            <w:hideMark/>
          </w:tcPr>
          <w:p w:rsidR="007725AE" w:rsidRPr="00C13158" w:rsidRDefault="007725AE" w:rsidP="00C13158">
            <w:pPr>
              <w:spacing w:after="0" w:line="240" w:lineRule="auto"/>
              <w:rPr>
                <w:rFonts w:ascii="Arial Black" w:hAnsi="Arial Black"/>
                <w:color w:val="000000"/>
                <w:sz w:val="16"/>
                <w:szCs w:val="16"/>
              </w:rPr>
            </w:pPr>
            <w:r w:rsidRPr="00C13158">
              <w:rPr>
                <w:rFonts w:ascii="Arial Black" w:hAnsi="Arial Black"/>
                <w:color w:val="000000"/>
                <w:sz w:val="16"/>
                <w:szCs w:val="16"/>
              </w:rPr>
              <w:t xml:space="preserve">Precautionary Statement(s) </w:t>
            </w:r>
            <w:r>
              <w:rPr>
                <w:rFonts w:ascii="Arial Black" w:hAnsi="Arial Black"/>
                <w:color w:val="000000"/>
                <w:sz w:val="16"/>
                <w:szCs w:val="16"/>
              </w:rPr>
              <w:t>–</w:t>
            </w:r>
            <w:r w:rsidRPr="00C13158">
              <w:rPr>
                <w:rFonts w:ascii="Arial Black" w:hAnsi="Arial Black"/>
                <w:color w:val="000000"/>
                <w:sz w:val="16"/>
                <w:szCs w:val="16"/>
              </w:rPr>
              <w:t xml:space="preserve"> Response</w:t>
            </w:r>
          </w:p>
        </w:tc>
        <w:tc>
          <w:tcPr>
            <w:tcW w:w="4700" w:type="dxa"/>
            <w:gridSpan w:val="2"/>
            <w:tcBorders>
              <w:top w:val="nil"/>
              <w:left w:val="nil"/>
              <w:bottom w:val="nil"/>
              <w:right w:val="nil"/>
            </w:tcBorders>
            <w:shd w:val="clear" w:color="auto" w:fill="auto"/>
            <w:hideMark/>
          </w:tcPr>
          <w:p w:rsidR="007725AE" w:rsidRPr="00C13158" w:rsidRDefault="007725AE" w:rsidP="00C13158">
            <w:pPr>
              <w:spacing w:after="0" w:line="240" w:lineRule="auto"/>
              <w:rPr>
                <w:rFonts w:ascii="Times New Roman" w:hAnsi="Times New Roman"/>
                <w:sz w:val="20"/>
                <w:szCs w:val="20"/>
              </w:rPr>
            </w:pP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P301+P312</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IF SWALLOWED:  Call a POISON CENTER or doctor/physician if you feel unwell</w:t>
            </w: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P330</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Rinse mouth if ingested</w:t>
            </w: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P302+P352</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IF ON SKIN:  Wash with plenty of soap and water.</w:t>
            </w: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P332+P313</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If skin irritation occurs:  Get medical advice/attention</w:t>
            </w: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P362</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Take off contaminated clothing and wash before reuse.</w:t>
            </w: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P305+P351+P338</w:t>
            </w:r>
          </w:p>
        </w:tc>
        <w:tc>
          <w:tcPr>
            <w:tcW w:w="7580" w:type="dxa"/>
            <w:gridSpan w:val="4"/>
            <w:tcBorders>
              <w:top w:val="nil"/>
              <w:left w:val="nil"/>
              <w:bottom w:val="nil"/>
              <w:right w:val="nil"/>
            </w:tcBorders>
            <w:shd w:val="clear" w:color="auto" w:fill="auto"/>
            <w:hideMark/>
          </w:tcPr>
          <w:p w:rsidR="00C13158" w:rsidRPr="00C13158" w:rsidRDefault="00C13158" w:rsidP="007725AE">
            <w:pPr>
              <w:spacing w:after="0" w:line="240" w:lineRule="auto"/>
              <w:rPr>
                <w:rFonts w:ascii="Arial" w:hAnsi="Arial" w:cs="Arial"/>
                <w:color w:val="000000"/>
                <w:sz w:val="16"/>
                <w:szCs w:val="16"/>
              </w:rPr>
            </w:pPr>
            <w:r w:rsidRPr="00C13158">
              <w:rPr>
                <w:rFonts w:ascii="Arial" w:hAnsi="Arial" w:cs="Arial"/>
                <w:color w:val="000000"/>
                <w:sz w:val="16"/>
                <w:szCs w:val="16"/>
              </w:rPr>
              <w:t>IF IN EYES:  Rinse cautiously with water for several minutes.  Remove contact lenses, if present and easy to do.  Continue rinsing.</w:t>
            </w: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P337+P313</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If eye irritation persists:  Get medical advice/attention</w:t>
            </w: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P304+P340</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IF INHALED:  Remove victim to fresh air and keep at rest in a position comfortable for breathing.</w:t>
            </w: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P312</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Call a POISON CENTER or doctor/physician if you feel unwell</w:t>
            </w:r>
          </w:p>
        </w:tc>
      </w:tr>
      <w:tr w:rsidR="007725AE" w:rsidRPr="00C13158" w:rsidTr="007725AE">
        <w:trPr>
          <w:trHeight w:val="225"/>
        </w:trPr>
        <w:tc>
          <w:tcPr>
            <w:tcW w:w="4840" w:type="dxa"/>
            <w:gridSpan w:val="3"/>
            <w:tcBorders>
              <w:top w:val="nil"/>
              <w:left w:val="nil"/>
              <w:bottom w:val="nil"/>
              <w:right w:val="nil"/>
            </w:tcBorders>
            <w:shd w:val="clear" w:color="auto" w:fill="auto"/>
            <w:hideMark/>
          </w:tcPr>
          <w:p w:rsidR="007725AE" w:rsidRPr="00C13158" w:rsidRDefault="007725AE" w:rsidP="00C13158">
            <w:pPr>
              <w:spacing w:after="0" w:line="240" w:lineRule="auto"/>
              <w:rPr>
                <w:rFonts w:ascii="Arial Black" w:hAnsi="Arial Black"/>
                <w:color w:val="000000"/>
                <w:sz w:val="16"/>
                <w:szCs w:val="16"/>
              </w:rPr>
            </w:pPr>
            <w:r w:rsidRPr="00C13158">
              <w:rPr>
                <w:rFonts w:ascii="Arial Black" w:hAnsi="Arial Black"/>
                <w:color w:val="000000"/>
                <w:sz w:val="16"/>
                <w:szCs w:val="16"/>
              </w:rPr>
              <w:lastRenderedPageBreak/>
              <w:t xml:space="preserve">Precautionary Statement(s) </w:t>
            </w:r>
            <w:r>
              <w:rPr>
                <w:rFonts w:ascii="Arial Black" w:hAnsi="Arial Black"/>
                <w:color w:val="000000"/>
                <w:sz w:val="16"/>
                <w:szCs w:val="16"/>
              </w:rPr>
              <w:t>–</w:t>
            </w:r>
            <w:r w:rsidRPr="00C13158">
              <w:rPr>
                <w:rFonts w:ascii="Arial Black" w:hAnsi="Arial Black"/>
                <w:color w:val="000000"/>
                <w:sz w:val="16"/>
                <w:szCs w:val="16"/>
              </w:rPr>
              <w:t xml:space="preserve"> Storage</w:t>
            </w:r>
          </w:p>
        </w:tc>
        <w:tc>
          <w:tcPr>
            <w:tcW w:w="4700" w:type="dxa"/>
            <w:gridSpan w:val="2"/>
            <w:tcBorders>
              <w:top w:val="nil"/>
              <w:left w:val="nil"/>
              <w:bottom w:val="nil"/>
              <w:right w:val="nil"/>
            </w:tcBorders>
            <w:shd w:val="clear" w:color="auto" w:fill="auto"/>
            <w:hideMark/>
          </w:tcPr>
          <w:p w:rsidR="007725AE" w:rsidRPr="00C13158" w:rsidRDefault="007725AE" w:rsidP="00C13158">
            <w:pPr>
              <w:spacing w:after="0" w:line="240" w:lineRule="auto"/>
              <w:rPr>
                <w:rFonts w:ascii="Times New Roman" w:hAnsi="Times New Roman"/>
                <w:sz w:val="20"/>
                <w:szCs w:val="20"/>
              </w:rPr>
            </w:pP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P405</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Store locked up.</w:t>
            </w:r>
          </w:p>
        </w:tc>
      </w:tr>
      <w:tr w:rsidR="007725AE" w:rsidRPr="00C13158" w:rsidTr="007725AE">
        <w:trPr>
          <w:trHeight w:val="255"/>
        </w:trPr>
        <w:tc>
          <w:tcPr>
            <w:tcW w:w="4840" w:type="dxa"/>
            <w:gridSpan w:val="3"/>
            <w:tcBorders>
              <w:top w:val="nil"/>
              <w:left w:val="nil"/>
              <w:bottom w:val="nil"/>
              <w:right w:val="nil"/>
            </w:tcBorders>
            <w:shd w:val="clear" w:color="auto" w:fill="auto"/>
            <w:hideMark/>
          </w:tcPr>
          <w:p w:rsidR="007725AE" w:rsidRPr="00C13158" w:rsidRDefault="007725AE" w:rsidP="00C13158">
            <w:pPr>
              <w:spacing w:after="0" w:line="240" w:lineRule="auto"/>
              <w:rPr>
                <w:rFonts w:ascii="Arial Black" w:hAnsi="Arial Black"/>
                <w:color w:val="000000"/>
                <w:sz w:val="16"/>
                <w:szCs w:val="16"/>
              </w:rPr>
            </w:pPr>
            <w:r w:rsidRPr="00C13158">
              <w:rPr>
                <w:rFonts w:ascii="Arial Black" w:hAnsi="Arial Black"/>
                <w:color w:val="000000"/>
                <w:sz w:val="16"/>
                <w:szCs w:val="16"/>
              </w:rPr>
              <w:t>Precautionary Statement(s) - Disposal</w:t>
            </w:r>
          </w:p>
        </w:tc>
        <w:tc>
          <w:tcPr>
            <w:tcW w:w="4700" w:type="dxa"/>
            <w:gridSpan w:val="2"/>
            <w:tcBorders>
              <w:top w:val="nil"/>
              <w:left w:val="nil"/>
              <w:bottom w:val="nil"/>
              <w:right w:val="nil"/>
            </w:tcBorders>
            <w:shd w:val="clear" w:color="auto" w:fill="auto"/>
            <w:hideMark/>
          </w:tcPr>
          <w:p w:rsidR="007725AE" w:rsidRPr="00C13158" w:rsidRDefault="007725AE" w:rsidP="00C13158">
            <w:pPr>
              <w:spacing w:after="0" w:line="240" w:lineRule="auto"/>
              <w:rPr>
                <w:rFonts w:ascii="Times New Roman" w:hAnsi="Times New Roman"/>
                <w:sz w:val="20"/>
                <w:szCs w:val="20"/>
              </w:rPr>
            </w:pP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None</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jc w:val="right"/>
              <w:rPr>
                <w:rFonts w:ascii="Arial" w:hAnsi="Arial" w:cs="Arial"/>
                <w:color w:val="000000"/>
                <w:sz w:val="16"/>
                <w:szCs w:val="16"/>
              </w:rPr>
            </w:pPr>
          </w:p>
        </w:tc>
      </w:tr>
    </w:tbl>
    <w:p w:rsidR="0055631F" w:rsidRDefault="00DF43FE" w:rsidP="0055631F">
      <w:pPr>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68480" behindDoc="0" locked="0" layoutInCell="1" allowOverlap="1" wp14:anchorId="22FB944B" wp14:editId="2874B6E6">
                <wp:simplePos x="0" y="0"/>
                <wp:positionH relativeFrom="column">
                  <wp:posOffset>-265430</wp:posOffset>
                </wp:positionH>
                <wp:positionV relativeFrom="paragraph">
                  <wp:posOffset>139065</wp:posOffset>
                </wp:positionV>
                <wp:extent cx="6327648" cy="301752"/>
                <wp:effectExtent l="0" t="0" r="16510" b="22225"/>
                <wp:wrapNone/>
                <wp:docPr id="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EB0025" w:rsidRPr="00D96297" w:rsidRDefault="00EB0025" w:rsidP="00EB002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COMPOSITION / INFORMATION ON INGREDIENTS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B944B" id="_x0000_s1029" type="#_x0000_t202" style="position:absolute;margin-left:-20.9pt;margin-top:10.95pt;width:498.25pt;height:2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" fillcolor="#cef4fe">
                <v:textbox>
                  <w:txbxContent>
                    <w:p w:rsidR="00EB0025" w:rsidRPr="00D96297" w:rsidRDefault="00EB0025" w:rsidP="00EB002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COMPOSITION / INFORMATION ON INGREDIENTS</w:t>
                      </w:r>
                    </w:p>
                  </w:txbxContent>
                </v:textbox>
              </v:shape>
            </w:pict>
          </mc:Fallback>
        </mc:AlternateContent>
      </w:r>
    </w:p>
    <w:p w:rsidR="00323737" w:rsidRDefault="00323737" w:rsidP="0055631F">
      <w:pPr>
        <w:contextualSpacing/>
        <w:rPr>
          <w:rFonts w:ascii="Arial" w:hAnsi="Arial" w:cs="Arial"/>
          <w:bCs/>
          <w:sz w:val="20"/>
          <w:szCs w:val="20"/>
        </w:rPr>
      </w:pPr>
    </w:p>
    <w:p w:rsidR="00EB0025" w:rsidRPr="00107F9D" w:rsidRDefault="00EB0025" w:rsidP="0055631F">
      <w:pPr>
        <w:spacing w:line="360" w:lineRule="auto"/>
        <w:contextualSpacing/>
        <w:rPr>
          <w:rFonts w:ascii="Arial Black" w:hAnsi="Arial Black"/>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2381"/>
        <w:gridCol w:w="1570"/>
        <w:gridCol w:w="1350"/>
      </w:tblGrid>
      <w:tr w:rsidR="00EB0025" w:rsidRPr="00BF29CF" w:rsidTr="00735A89">
        <w:trPr>
          <w:trHeight w:hRule="exact" w:val="288"/>
          <w:jc w:val="center"/>
        </w:trPr>
        <w:tc>
          <w:tcPr>
            <w:tcW w:w="2381" w:type="dxa"/>
            <w:tcBorders>
              <w:top w:val="single" w:sz="4" w:space="0" w:color="000000"/>
              <w:left w:val="single" w:sz="4" w:space="0" w:color="000000"/>
              <w:bottom w:val="single" w:sz="4" w:space="0" w:color="000000"/>
              <w:right w:val="single" w:sz="4" w:space="0" w:color="000000"/>
            </w:tcBorders>
          </w:tcPr>
          <w:p w:rsidR="00EB0025" w:rsidRPr="00BF29CF" w:rsidRDefault="00EB0025" w:rsidP="0055631F">
            <w:pPr>
              <w:widowControl w:val="0"/>
              <w:autoSpaceDE w:val="0"/>
              <w:autoSpaceDN w:val="0"/>
              <w:adjustRightInd w:val="0"/>
              <w:spacing w:after="0" w:line="224" w:lineRule="exact"/>
              <w:ind w:left="102"/>
              <w:contextualSpacing/>
              <w:jc w:val="center"/>
              <w:rPr>
                <w:rFonts w:ascii="Arial" w:hAnsi="Arial" w:cs="Arial"/>
                <w:sz w:val="16"/>
                <w:szCs w:val="16"/>
              </w:rPr>
            </w:pPr>
            <w:r w:rsidRPr="00BF29CF">
              <w:rPr>
                <w:rFonts w:ascii="Arial" w:hAnsi="Arial" w:cs="Arial"/>
                <w:b/>
                <w:bCs/>
                <w:sz w:val="16"/>
                <w:szCs w:val="16"/>
              </w:rPr>
              <w:t>INGREDIENT(S)</w:t>
            </w:r>
          </w:p>
        </w:tc>
        <w:tc>
          <w:tcPr>
            <w:tcW w:w="1570" w:type="dxa"/>
            <w:tcBorders>
              <w:top w:val="single" w:sz="4" w:space="0" w:color="000000"/>
              <w:left w:val="single" w:sz="4" w:space="0" w:color="000000"/>
              <w:bottom w:val="single" w:sz="4" w:space="0" w:color="000000"/>
              <w:right w:val="single" w:sz="4" w:space="0" w:color="000000"/>
            </w:tcBorders>
          </w:tcPr>
          <w:p w:rsidR="00EB0025" w:rsidRPr="00BF29CF" w:rsidRDefault="00EB0025" w:rsidP="0055631F">
            <w:pPr>
              <w:widowControl w:val="0"/>
              <w:autoSpaceDE w:val="0"/>
              <w:autoSpaceDN w:val="0"/>
              <w:adjustRightInd w:val="0"/>
              <w:spacing w:after="0" w:line="224" w:lineRule="exact"/>
              <w:ind w:left="102"/>
              <w:contextualSpacing/>
              <w:jc w:val="center"/>
              <w:rPr>
                <w:rFonts w:ascii="Arial" w:hAnsi="Arial" w:cs="Arial"/>
                <w:b/>
                <w:bCs/>
                <w:sz w:val="16"/>
                <w:szCs w:val="16"/>
              </w:rPr>
            </w:pPr>
            <w:r w:rsidRPr="00BF29CF">
              <w:rPr>
                <w:rFonts w:ascii="Arial" w:hAnsi="Arial" w:cs="Arial"/>
                <w:b/>
                <w:bCs/>
                <w:sz w:val="16"/>
                <w:szCs w:val="16"/>
              </w:rPr>
              <w:t>CAS Number</w:t>
            </w:r>
          </w:p>
        </w:tc>
        <w:tc>
          <w:tcPr>
            <w:tcW w:w="1350" w:type="dxa"/>
            <w:tcBorders>
              <w:top w:val="single" w:sz="4" w:space="0" w:color="000000"/>
              <w:left w:val="single" w:sz="4" w:space="0" w:color="000000"/>
              <w:bottom w:val="single" w:sz="4" w:space="0" w:color="000000"/>
              <w:right w:val="single" w:sz="4" w:space="0" w:color="000000"/>
            </w:tcBorders>
          </w:tcPr>
          <w:p w:rsidR="00EB0025" w:rsidRPr="00BF29CF" w:rsidRDefault="00EB0025" w:rsidP="0055631F">
            <w:pPr>
              <w:widowControl w:val="0"/>
              <w:autoSpaceDE w:val="0"/>
              <w:autoSpaceDN w:val="0"/>
              <w:adjustRightInd w:val="0"/>
              <w:spacing w:after="0" w:line="240" w:lineRule="auto"/>
              <w:ind w:left="102"/>
              <w:contextualSpacing/>
              <w:jc w:val="center"/>
              <w:rPr>
                <w:rFonts w:ascii="Arial" w:hAnsi="Arial" w:cs="Arial"/>
                <w:b/>
                <w:bCs/>
                <w:sz w:val="16"/>
                <w:szCs w:val="16"/>
              </w:rPr>
            </w:pPr>
            <w:r w:rsidRPr="00BF29CF">
              <w:rPr>
                <w:rFonts w:ascii="Arial" w:hAnsi="Arial" w:cs="Arial"/>
                <w:b/>
                <w:bCs/>
                <w:sz w:val="16"/>
                <w:szCs w:val="16"/>
              </w:rPr>
              <w:t>Weight %</w:t>
            </w:r>
          </w:p>
        </w:tc>
      </w:tr>
      <w:tr w:rsidR="00EB0025" w:rsidRPr="00BF29CF" w:rsidTr="00735A89">
        <w:trPr>
          <w:trHeight w:hRule="exact" w:val="240"/>
          <w:jc w:val="center"/>
        </w:trPr>
        <w:tc>
          <w:tcPr>
            <w:tcW w:w="2381" w:type="dxa"/>
            <w:tcBorders>
              <w:top w:val="single" w:sz="4" w:space="0" w:color="000000"/>
              <w:left w:val="single" w:sz="4" w:space="0" w:color="000000"/>
              <w:bottom w:val="single" w:sz="4" w:space="0" w:color="000000"/>
              <w:right w:val="single" w:sz="4" w:space="0" w:color="000000"/>
            </w:tcBorders>
          </w:tcPr>
          <w:p w:rsidR="00EB0025" w:rsidRPr="00BF29CF" w:rsidRDefault="003E63C0" w:rsidP="0055631F">
            <w:pPr>
              <w:widowControl w:val="0"/>
              <w:autoSpaceDE w:val="0"/>
              <w:autoSpaceDN w:val="0"/>
              <w:adjustRightInd w:val="0"/>
              <w:spacing w:after="0" w:line="226" w:lineRule="exact"/>
              <w:ind w:left="102"/>
              <w:contextualSpacing/>
              <w:jc w:val="center"/>
              <w:rPr>
                <w:rFonts w:ascii="Arial" w:hAnsi="Arial" w:cs="Arial"/>
                <w:sz w:val="16"/>
                <w:szCs w:val="16"/>
              </w:rPr>
            </w:pPr>
            <w:r>
              <w:rPr>
                <w:rFonts w:ascii="Arial" w:hAnsi="Arial" w:cs="Arial"/>
                <w:sz w:val="16"/>
                <w:szCs w:val="16"/>
              </w:rPr>
              <w:t>Tolytriazole, Sodium Salt</w:t>
            </w:r>
          </w:p>
        </w:tc>
        <w:tc>
          <w:tcPr>
            <w:tcW w:w="1570" w:type="dxa"/>
            <w:tcBorders>
              <w:top w:val="single" w:sz="4" w:space="0" w:color="000000"/>
              <w:left w:val="single" w:sz="4" w:space="0" w:color="000000"/>
              <w:bottom w:val="single" w:sz="4" w:space="0" w:color="000000"/>
              <w:right w:val="single" w:sz="4" w:space="0" w:color="000000"/>
            </w:tcBorders>
          </w:tcPr>
          <w:p w:rsidR="00EB0025" w:rsidRPr="00BF29CF" w:rsidRDefault="003E63C0" w:rsidP="003E63C0">
            <w:pPr>
              <w:widowControl w:val="0"/>
              <w:autoSpaceDE w:val="0"/>
              <w:autoSpaceDN w:val="0"/>
              <w:adjustRightInd w:val="0"/>
              <w:spacing w:after="0" w:line="226" w:lineRule="exact"/>
              <w:ind w:left="239"/>
              <w:contextualSpacing/>
              <w:jc w:val="center"/>
              <w:rPr>
                <w:rFonts w:ascii="Arial" w:hAnsi="Arial" w:cs="Arial"/>
                <w:sz w:val="16"/>
                <w:szCs w:val="16"/>
              </w:rPr>
            </w:pPr>
            <w:r>
              <w:rPr>
                <w:rFonts w:ascii="Arial" w:hAnsi="Arial" w:cs="Arial"/>
                <w:sz w:val="16"/>
                <w:szCs w:val="16"/>
              </w:rPr>
              <w:t>64665-57-2</w:t>
            </w:r>
          </w:p>
        </w:tc>
        <w:tc>
          <w:tcPr>
            <w:tcW w:w="1350" w:type="dxa"/>
            <w:tcBorders>
              <w:top w:val="single" w:sz="4" w:space="0" w:color="000000"/>
              <w:left w:val="single" w:sz="4" w:space="0" w:color="000000"/>
              <w:bottom w:val="single" w:sz="4" w:space="0" w:color="000000"/>
              <w:right w:val="single" w:sz="4" w:space="0" w:color="000000"/>
            </w:tcBorders>
          </w:tcPr>
          <w:p w:rsidR="00EB0025" w:rsidRPr="00BF29CF" w:rsidRDefault="005D284A" w:rsidP="005D284A">
            <w:pPr>
              <w:widowControl w:val="0"/>
              <w:autoSpaceDE w:val="0"/>
              <w:autoSpaceDN w:val="0"/>
              <w:adjustRightInd w:val="0"/>
              <w:spacing w:after="0" w:line="226" w:lineRule="exact"/>
              <w:ind w:right="517"/>
              <w:contextualSpacing/>
              <w:jc w:val="right"/>
              <w:rPr>
                <w:rFonts w:ascii="Arial" w:hAnsi="Arial" w:cs="Arial"/>
                <w:sz w:val="16"/>
                <w:szCs w:val="16"/>
              </w:rPr>
            </w:pPr>
            <w:r>
              <w:rPr>
                <w:rFonts w:ascii="Arial" w:hAnsi="Arial" w:cs="Arial"/>
                <w:sz w:val="16"/>
                <w:szCs w:val="16"/>
              </w:rPr>
              <w:t>1-5</w:t>
            </w:r>
          </w:p>
        </w:tc>
      </w:tr>
      <w:tr w:rsidR="003E63C0" w:rsidRPr="00BF29CF" w:rsidTr="00735A89">
        <w:trPr>
          <w:trHeight w:hRule="exact" w:val="240"/>
          <w:jc w:val="center"/>
        </w:trPr>
        <w:tc>
          <w:tcPr>
            <w:tcW w:w="2381" w:type="dxa"/>
            <w:tcBorders>
              <w:top w:val="single" w:sz="4" w:space="0" w:color="000000"/>
              <w:left w:val="single" w:sz="4" w:space="0" w:color="000000"/>
              <w:bottom w:val="single" w:sz="4" w:space="0" w:color="000000"/>
              <w:right w:val="single" w:sz="4" w:space="0" w:color="000000"/>
            </w:tcBorders>
          </w:tcPr>
          <w:p w:rsidR="003E63C0" w:rsidRDefault="003D74DD" w:rsidP="0055631F">
            <w:pPr>
              <w:widowControl w:val="0"/>
              <w:autoSpaceDE w:val="0"/>
              <w:autoSpaceDN w:val="0"/>
              <w:adjustRightInd w:val="0"/>
              <w:spacing w:after="0" w:line="226" w:lineRule="exact"/>
              <w:ind w:left="102"/>
              <w:contextualSpacing/>
              <w:jc w:val="center"/>
              <w:rPr>
                <w:rFonts w:ascii="Arial" w:hAnsi="Arial" w:cs="Arial"/>
                <w:sz w:val="16"/>
                <w:szCs w:val="16"/>
              </w:rPr>
            </w:pPr>
            <w:r>
              <w:rPr>
                <w:rFonts w:ascii="Arial" w:hAnsi="Arial" w:cs="Arial"/>
                <w:sz w:val="16"/>
                <w:szCs w:val="16"/>
              </w:rPr>
              <w:t>Sodium Maleate</w:t>
            </w:r>
          </w:p>
        </w:tc>
        <w:tc>
          <w:tcPr>
            <w:tcW w:w="1570" w:type="dxa"/>
            <w:tcBorders>
              <w:top w:val="single" w:sz="4" w:space="0" w:color="000000"/>
              <w:left w:val="single" w:sz="4" w:space="0" w:color="000000"/>
              <w:bottom w:val="single" w:sz="4" w:space="0" w:color="000000"/>
              <w:right w:val="single" w:sz="4" w:space="0" w:color="000000"/>
            </w:tcBorders>
          </w:tcPr>
          <w:p w:rsidR="003E63C0" w:rsidRDefault="003D74DD" w:rsidP="003E63C0">
            <w:pPr>
              <w:widowControl w:val="0"/>
              <w:autoSpaceDE w:val="0"/>
              <w:autoSpaceDN w:val="0"/>
              <w:adjustRightInd w:val="0"/>
              <w:spacing w:after="0" w:line="226" w:lineRule="exact"/>
              <w:ind w:left="239"/>
              <w:contextualSpacing/>
              <w:jc w:val="center"/>
              <w:rPr>
                <w:rFonts w:ascii="Arial" w:hAnsi="Arial" w:cs="Arial"/>
                <w:sz w:val="16"/>
                <w:szCs w:val="16"/>
              </w:rPr>
            </w:pPr>
            <w:r>
              <w:rPr>
                <w:rFonts w:ascii="Arial" w:hAnsi="Arial" w:cs="Arial"/>
                <w:sz w:val="16"/>
                <w:szCs w:val="16"/>
              </w:rPr>
              <w:t>371-47-1</w:t>
            </w:r>
          </w:p>
        </w:tc>
        <w:tc>
          <w:tcPr>
            <w:tcW w:w="1350" w:type="dxa"/>
            <w:tcBorders>
              <w:top w:val="single" w:sz="4" w:space="0" w:color="000000"/>
              <w:left w:val="single" w:sz="4" w:space="0" w:color="000000"/>
              <w:bottom w:val="single" w:sz="4" w:space="0" w:color="000000"/>
              <w:right w:val="single" w:sz="4" w:space="0" w:color="000000"/>
            </w:tcBorders>
          </w:tcPr>
          <w:p w:rsidR="003E63C0" w:rsidRDefault="003D74DD" w:rsidP="005D284A">
            <w:pPr>
              <w:widowControl w:val="0"/>
              <w:autoSpaceDE w:val="0"/>
              <w:autoSpaceDN w:val="0"/>
              <w:adjustRightInd w:val="0"/>
              <w:spacing w:after="0" w:line="226" w:lineRule="exact"/>
              <w:ind w:right="517"/>
              <w:contextualSpacing/>
              <w:jc w:val="right"/>
              <w:rPr>
                <w:rFonts w:ascii="Arial" w:hAnsi="Arial" w:cs="Arial"/>
                <w:sz w:val="16"/>
                <w:szCs w:val="16"/>
              </w:rPr>
            </w:pPr>
            <w:r>
              <w:rPr>
                <w:rFonts w:ascii="Arial" w:hAnsi="Arial" w:cs="Arial"/>
                <w:sz w:val="16"/>
                <w:szCs w:val="16"/>
              </w:rPr>
              <w:t>&lt;2</w:t>
            </w:r>
          </w:p>
        </w:tc>
      </w:tr>
      <w:tr w:rsidR="008E55C2" w:rsidRPr="00BF29CF" w:rsidTr="007725AE">
        <w:trPr>
          <w:trHeight w:hRule="exact" w:val="325"/>
          <w:jc w:val="center"/>
        </w:trPr>
        <w:tc>
          <w:tcPr>
            <w:tcW w:w="2381" w:type="dxa"/>
            <w:tcBorders>
              <w:top w:val="single" w:sz="4" w:space="0" w:color="000000"/>
              <w:left w:val="single" w:sz="4" w:space="0" w:color="000000"/>
              <w:bottom w:val="single" w:sz="4" w:space="0" w:color="000000"/>
              <w:right w:val="single" w:sz="4" w:space="0" w:color="000000"/>
            </w:tcBorders>
          </w:tcPr>
          <w:p w:rsidR="008E55C2" w:rsidRDefault="008E55C2" w:rsidP="0055631F">
            <w:pPr>
              <w:widowControl w:val="0"/>
              <w:autoSpaceDE w:val="0"/>
              <w:autoSpaceDN w:val="0"/>
              <w:adjustRightInd w:val="0"/>
              <w:spacing w:after="0" w:line="226" w:lineRule="exact"/>
              <w:ind w:left="102"/>
              <w:contextualSpacing/>
              <w:jc w:val="center"/>
              <w:rPr>
                <w:rFonts w:ascii="Arial" w:hAnsi="Arial" w:cs="Arial"/>
                <w:sz w:val="16"/>
                <w:szCs w:val="16"/>
              </w:rPr>
            </w:pPr>
            <w:r>
              <w:rPr>
                <w:rFonts w:ascii="Arial" w:hAnsi="Arial" w:cs="Arial"/>
                <w:sz w:val="16"/>
                <w:szCs w:val="16"/>
              </w:rPr>
              <w:t>Polymaleic acid, sodium salt</w:t>
            </w:r>
          </w:p>
        </w:tc>
        <w:tc>
          <w:tcPr>
            <w:tcW w:w="1570" w:type="dxa"/>
            <w:tcBorders>
              <w:top w:val="single" w:sz="4" w:space="0" w:color="000000"/>
              <w:left w:val="single" w:sz="4" w:space="0" w:color="000000"/>
              <w:bottom w:val="single" w:sz="4" w:space="0" w:color="000000"/>
              <w:right w:val="single" w:sz="4" w:space="0" w:color="000000"/>
            </w:tcBorders>
          </w:tcPr>
          <w:p w:rsidR="008E55C2" w:rsidRDefault="008E55C2" w:rsidP="003E63C0">
            <w:pPr>
              <w:widowControl w:val="0"/>
              <w:autoSpaceDE w:val="0"/>
              <w:autoSpaceDN w:val="0"/>
              <w:adjustRightInd w:val="0"/>
              <w:spacing w:after="0" w:line="226" w:lineRule="exact"/>
              <w:ind w:left="239"/>
              <w:contextualSpacing/>
              <w:jc w:val="center"/>
              <w:rPr>
                <w:rFonts w:ascii="Arial" w:hAnsi="Arial" w:cs="Arial"/>
                <w:sz w:val="16"/>
                <w:szCs w:val="16"/>
              </w:rPr>
            </w:pPr>
            <w:r>
              <w:rPr>
                <w:rFonts w:ascii="Arial" w:hAnsi="Arial" w:cs="Arial"/>
                <w:sz w:val="16"/>
                <w:szCs w:val="16"/>
              </w:rPr>
              <w:t>70247-90-4</w:t>
            </w:r>
          </w:p>
        </w:tc>
        <w:tc>
          <w:tcPr>
            <w:tcW w:w="1350" w:type="dxa"/>
            <w:tcBorders>
              <w:top w:val="single" w:sz="4" w:space="0" w:color="000000"/>
              <w:left w:val="single" w:sz="4" w:space="0" w:color="000000"/>
              <w:bottom w:val="single" w:sz="4" w:space="0" w:color="000000"/>
              <w:right w:val="single" w:sz="4" w:space="0" w:color="000000"/>
            </w:tcBorders>
          </w:tcPr>
          <w:p w:rsidR="008E55C2" w:rsidRDefault="008E55C2" w:rsidP="005D284A">
            <w:pPr>
              <w:widowControl w:val="0"/>
              <w:autoSpaceDE w:val="0"/>
              <w:autoSpaceDN w:val="0"/>
              <w:adjustRightInd w:val="0"/>
              <w:spacing w:after="0" w:line="226" w:lineRule="exact"/>
              <w:ind w:right="517"/>
              <w:contextualSpacing/>
              <w:jc w:val="right"/>
              <w:rPr>
                <w:rFonts w:ascii="Arial" w:hAnsi="Arial" w:cs="Arial"/>
                <w:sz w:val="16"/>
                <w:szCs w:val="16"/>
              </w:rPr>
            </w:pPr>
            <w:r>
              <w:rPr>
                <w:rFonts w:ascii="Arial" w:hAnsi="Arial" w:cs="Arial"/>
                <w:sz w:val="16"/>
                <w:szCs w:val="16"/>
              </w:rPr>
              <w:t>10-15</w:t>
            </w:r>
          </w:p>
        </w:tc>
      </w:tr>
    </w:tbl>
    <w:p w:rsidR="00C72EDB" w:rsidRDefault="00C72EDB" w:rsidP="0055631F">
      <w:pPr>
        <w:widowControl w:val="0"/>
        <w:autoSpaceDE w:val="0"/>
        <w:autoSpaceDN w:val="0"/>
        <w:adjustRightInd w:val="0"/>
        <w:spacing w:before="34" w:after="120" w:line="241" w:lineRule="auto"/>
        <w:ind w:right="944"/>
        <w:contextualSpacing/>
        <w:rPr>
          <w:rFonts w:ascii="Arial" w:hAnsi="Arial" w:cs="Arial"/>
          <w:b/>
          <w:bCs/>
          <w:sz w:val="20"/>
          <w:szCs w:val="20"/>
        </w:rPr>
      </w:pPr>
    </w:p>
    <w:p w:rsidR="008E55C2" w:rsidRDefault="00052E9B" w:rsidP="0055631F">
      <w:pPr>
        <w:widowControl w:val="0"/>
        <w:autoSpaceDE w:val="0"/>
        <w:autoSpaceDN w:val="0"/>
        <w:adjustRightInd w:val="0"/>
        <w:spacing w:before="34" w:after="120" w:line="241" w:lineRule="auto"/>
        <w:ind w:right="944"/>
        <w:contextualSpacing/>
        <w:rPr>
          <w:rFonts w:ascii="Arial" w:hAnsi="Arial" w:cs="Arial"/>
          <w:bCs/>
          <w:sz w:val="16"/>
          <w:szCs w:val="16"/>
        </w:rPr>
      </w:pPr>
      <w:r>
        <w:rPr>
          <w:rFonts w:ascii="Arial" w:hAnsi="Arial" w:cs="Arial"/>
          <w:bCs/>
          <w:sz w:val="16"/>
          <w:szCs w:val="16"/>
        </w:rPr>
        <w:t>&gt;60</w:t>
      </w:r>
      <w:r w:rsidR="008E55C2">
        <w:rPr>
          <w:rFonts w:ascii="Arial" w:hAnsi="Arial" w:cs="Arial"/>
          <w:bCs/>
          <w:sz w:val="16"/>
          <w:szCs w:val="16"/>
        </w:rPr>
        <w:t>% of mixture consists of ingredients of unknown toxicity.</w:t>
      </w:r>
      <w:r w:rsidR="006F6B31">
        <w:rPr>
          <w:rFonts w:ascii="Arial" w:hAnsi="Arial" w:cs="Arial"/>
          <w:bCs/>
          <w:sz w:val="16"/>
          <w:szCs w:val="16"/>
        </w:rPr>
        <w:t>Exact percentages are withheld  as trade secrets.</w:t>
      </w:r>
    </w:p>
    <w:p w:rsidR="008E55C2" w:rsidRPr="008E55C2" w:rsidRDefault="008E55C2" w:rsidP="0055631F">
      <w:pPr>
        <w:widowControl w:val="0"/>
        <w:autoSpaceDE w:val="0"/>
        <w:autoSpaceDN w:val="0"/>
        <w:adjustRightInd w:val="0"/>
        <w:spacing w:before="34" w:after="120" w:line="241" w:lineRule="auto"/>
        <w:ind w:right="944"/>
        <w:contextualSpacing/>
        <w:rPr>
          <w:rFonts w:ascii="Arial" w:hAnsi="Arial" w:cs="Arial"/>
          <w:bCs/>
          <w:sz w:val="16"/>
          <w:szCs w:val="16"/>
        </w:rPr>
      </w:pPr>
    </w:p>
    <w:p w:rsidR="005D5915" w:rsidRDefault="00D96297" w:rsidP="0055631F">
      <w:pPr>
        <w:widowControl w:val="0"/>
        <w:autoSpaceDE w:val="0"/>
        <w:autoSpaceDN w:val="0"/>
        <w:adjustRightInd w:val="0"/>
        <w:spacing w:before="34" w:after="120"/>
        <w:ind w:right="944"/>
        <w:contextualSpacing/>
        <w:rPr>
          <w:rFonts w:ascii="Arial Black" w:hAnsi="Arial Black" w:cs="Arial"/>
          <w:bCs/>
          <w:sz w:val="20"/>
          <w:szCs w:val="20"/>
        </w:rPr>
      </w:pPr>
      <w:r w:rsidRPr="0020291A">
        <w:rPr>
          <w:rFonts w:ascii="Arial" w:hAnsi="Arial" w:cs="Arial"/>
          <w:noProof/>
          <w:sz w:val="20"/>
          <w:szCs w:val="20"/>
        </w:rPr>
        <mc:AlternateContent>
          <mc:Choice Requires="wps">
            <w:drawing>
              <wp:anchor distT="0" distB="0" distL="114300" distR="114300" simplePos="0" relativeHeight="251670528" behindDoc="0" locked="0" layoutInCell="1" allowOverlap="1" wp14:anchorId="4C58720E" wp14:editId="781C702E">
                <wp:simplePos x="0" y="0"/>
                <wp:positionH relativeFrom="column">
                  <wp:posOffset>-265430</wp:posOffset>
                </wp:positionH>
                <wp:positionV relativeFrom="paragraph">
                  <wp:posOffset>24130</wp:posOffset>
                </wp:positionV>
                <wp:extent cx="6327648" cy="301752"/>
                <wp:effectExtent l="0" t="0" r="16510" b="22225"/>
                <wp:wrapNone/>
                <wp:docPr id="1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5D5915" w:rsidRPr="00D96297" w:rsidRDefault="005D5915" w:rsidP="005D591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FIRST AID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8720E" id="_x0000_s1030" type="#_x0000_t202" style="position:absolute;margin-left:-20.9pt;margin-top:1.9pt;width:498.25pt;height:2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" fillcolor="#cef4fe">
                <v:textbox>
                  <w:txbxContent>
                    <w:p w:rsidR="005D5915" w:rsidRPr="00D96297" w:rsidRDefault="005D5915" w:rsidP="005D591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FIRST AID MEASURES</w:t>
                      </w:r>
                    </w:p>
                  </w:txbxContent>
                </v:textbox>
              </v:shape>
            </w:pict>
          </mc:Fallback>
        </mc:AlternateContent>
      </w:r>
    </w:p>
    <w:p w:rsidR="005D5915" w:rsidRDefault="005D5915" w:rsidP="0055631F">
      <w:pPr>
        <w:widowControl w:val="0"/>
        <w:autoSpaceDE w:val="0"/>
        <w:autoSpaceDN w:val="0"/>
        <w:adjustRightInd w:val="0"/>
        <w:spacing w:before="34" w:after="120"/>
        <w:ind w:right="944"/>
        <w:contextualSpacing/>
        <w:rPr>
          <w:rFonts w:ascii="Arial Black" w:hAnsi="Arial Black" w:cs="Arial"/>
          <w:bCs/>
          <w:sz w:val="20"/>
          <w:szCs w:val="20"/>
        </w:rPr>
      </w:pPr>
    </w:p>
    <w:p w:rsidR="00323737" w:rsidRPr="00BF29CF" w:rsidRDefault="00323737" w:rsidP="0055631F">
      <w:pPr>
        <w:widowControl w:val="0"/>
        <w:autoSpaceDE w:val="0"/>
        <w:autoSpaceDN w:val="0"/>
        <w:adjustRightInd w:val="0"/>
        <w:spacing w:before="34" w:after="120"/>
        <w:contextualSpacing/>
        <w:rPr>
          <w:rFonts w:ascii="Arial" w:hAnsi="Arial" w:cs="Arial"/>
          <w:b/>
          <w:bCs/>
          <w:sz w:val="16"/>
          <w:szCs w:val="16"/>
        </w:rPr>
      </w:pPr>
      <w:r w:rsidRPr="00BF29CF">
        <w:rPr>
          <w:rFonts w:ascii="Arial Black" w:hAnsi="Arial Black" w:cs="Arial"/>
          <w:bCs/>
          <w:sz w:val="16"/>
          <w:szCs w:val="16"/>
        </w:rPr>
        <w:t>EYE CONTACT:</w:t>
      </w:r>
      <w:r w:rsidR="00C13158">
        <w:rPr>
          <w:rFonts w:ascii="Arial" w:hAnsi="Arial" w:cs="Arial"/>
          <w:bCs/>
          <w:sz w:val="16"/>
          <w:szCs w:val="16"/>
        </w:rPr>
        <w:t xml:space="preserve">  </w:t>
      </w:r>
      <w:r w:rsidRPr="00BF29CF">
        <w:rPr>
          <w:rFonts w:ascii="Arial" w:hAnsi="Arial" w:cs="Arial"/>
          <w:bCs/>
          <w:sz w:val="16"/>
          <w:szCs w:val="16"/>
        </w:rPr>
        <w:t>Immediately flush eyes with plenty of water, occasionally lifting</w:t>
      </w:r>
      <w:r w:rsidR="00686112">
        <w:rPr>
          <w:rFonts w:ascii="Arial" w:hAnsi="Arial" w:cs="Arial"/>
          <w:bCs/>
          <w:sz w:val="16"/>
          <w:szCs w:val="16"/>
        </w:rPr>
        <w:t xml:space="preserve"> the upper and lower eyelids.  After 5 minutes, c</w:t>
      </w:r>
      <w:r w:rsidRPr="00BF29CF">
        <w:rPr>
          <w:rFonts w:ascii="Arial" w:hAnsi="Arial" w:cs="Arial"/>
          <w:bCs/>
          <w:sz w:val="16"/>
          <w:szCs w:val="16"/>
        </w:rPr>
        <w:t>heck for and remove any contact lenses.  Continue to rinse for at l</w:t>
      </w:r>
      <w:r w:rsidR="00F072A0">
        <w:rPr>
          <w:rFonts w:ascii="Arial" w:hAnsi="Arial" w:cs="Arial"/>
          <w:bCs/>
          <w:sz w:val="16"/>
          <w:szCs w:val="16"/>
        </w:rPr>
        <w:t xml:space="preserve">east 15 minutes.  </w:t>
      </w:r>
    </w:p>
    <w:p w:rsidR="00323737" w:rsidRPr="00BF29CF" w:rsidRDefault="00323737" w:rsidP="0055631F">
      <w:pPr>
        <w:widowControl w:val="0"/>
        <w:autoSpaceDE w:val="0"/>
        <w:autoSpaceDN w:val="0"/>
        <w:adjustRightInd w:val="0"/>
        <w:spacing w:before="34" w:after="120"/>
        <w:contextualSpacing/>
        <w:rPr>
          <w:rFonts w:ascii="Arial" w:hAnsi="Arial" w:cs="Arial"/>
          <w:b/>
          <w:bCs/>
          <w:sz w:val="16"/>
          <w:szCs w:val="16"/>
        </w:rPr>
      </w:pPr>
      <w:r w:rsidRPr="00BF29CF">
        <w:rPr>
          <w:rFonts w:ascii="Arial Black" w:hAnsi="Arial Black" w:cs="Arial"/>
          <w:bCs/>
          <w:sz w:val="16"/>
          <w:szCs w:val="16"/>
        </w:rPr>
        <w:t>SKIN CONTACT:</w:t>
      </w:r>
      <w:r w:rsidR="00C13158">
        <w:rPr>
          <w:rFonts w:ascii="Arial" w:hAnsi="Arial" w:cs="Arial"/>
          <w:bCs/>
          <w:sz w:val="16"/>
          <w:szCs w:val="16"/>
        </w:rPr>
        <w:t xml:space="preserve">  </w:t>
      </w:r>
      <w:r w:rsidR="00110721" w:rsidRPr="00BF29CF">
        <w:rPr>
          <w:rFonts w:ascii="Arial" w:hAnsi="Arial" w:cs="Arial"/>
          <w:bCs/>
          <w:sz w:val="16"/>
          <w:szCs w:val="16"/>
        </w:rPr>
        <w:t>Wash with plenty of</w:t>
      </w:r>
      <w:r w:rsidRPr="00BF29CF">
        <w:rPr>
          <w:rFonts w:ascii="Arial" w:hAnsi="Arial" w:cs="Arial"/>
          <w:bCs/>
          <w:sz w:val="16"/>
          <w:szCs w:val="16"/>
        </w:rPr>
        <w:t xml:space="preserve"> water.  Remove contaminated cloth</w:t>
      </w:r>
      <w:r w:rsidR="00FB6ED1" w:rsidRPr="00BF29CF">
        <w:rPr>
          <w:rFonts w:ascii="Arial" w:hAnsi="Arial" w:cs="Arial"/>
          <w:bCs/>
          <w:sz w:val="16"/>
          <w:szCs w:val="16"/>
        </w:rPr>
        <w:t xml:space="preserve">ing </w:t>
      </w:r>
      <w:r w:rsidR="00110721" w:rsidRPr="00BF29CF">
        <w:rPr>
          <w:rFonts w:ascii="Arial" w:hAnsi="Arial" w:cs="Arial"/>
          <w:bCs/>
          <w:sz w:val="16"/>
          <w:szCs w:val="16"/>
        </w:rPr>
        <w:t>and shoes.</w:t>
      </w:r>
      <w:r w:rsidR="00FB6ED1" w:rsidRPr="00BF29CF">
        <w:rPr>
          <w:rFonts w:ascii="Arial" w:hAnsi="Arial" w:cs="Arial"/>
          <w:bCs/>
          <w:sz w:val="16"/>
          <w:szCs w:val="16"/>
        </w:rPr>
        <w:t xml:space="preserve">  Continue to </w:t>
      </w:r>
      <w:r w:rsidR="0095221C">
        <w:rPr>
          <w:rFonts w:ascii="Arial" w:hAnsi="Arial" w:cs="Arial"/>
          <w:bCs/>
          <w:sz w:val="16"/>
          <w:szCs w:val="16"/>
        </w:rPr>
        <w:t>rinse for at least 15 minutes.</w:t>
      </w:r>
      <w:r w:rsidR="00FB6ED1" w:rsidRPr="00BF29CF">
        <w:rPr>
          <w:rFonts w:ascii="Arial" w:hAnsi="Arial" w:cs="Arial"/>
          <w:bCs/>
          <w:sz w:val="16"/>
          <w:szCs w:val="16"/>
        </w:rPr>
        <w:t xml:space="preserve">  Wash cl</w:t>
      </w:r>
      <w:r w:rsidR="00C14122" w:rsidRPr="00BF29CF">
        <w:rPr>
          <w:rFonts w:ascii="Arial" w:hAnsi="Arial" w:cs="Arial"/>
          <w:bCs/>
          <w:sz w:val="16"/>
          <w:szCs w:val="16"/>
        </w:rPr>
        <w:t>othing before reuse.</w:t>
      </w:r>
      <w:r w:rsidR="0068204C">
        <w:rPr>
          <w:rFonts w:ascii="Arial" w:hAnsi="Arial" w:cs="Arial"/>
          <w:bCs/>
          <w:sz w:val="16"/>
          <w:szCs w:val="16"/>
        </w:rPr>
        <w:t xml:space="preserve">  Clean shoes thoroughly before reuse.</w:t>
      </w:r>
      <w:r w:rsidR="00FB6ED1" w:rsidRPr="00BF29CF">
        <w:rPr>
          <w:rFonts w:ascii="Arial" w:hAnsi="Arial" w:cs="Arial"/>
          <w:bCs/>
          <w:sz w:val="16"/>
          <w:szCs w:val="16"/>
        </w:rPr>
        <w:t xml:space="preserve">  Destroy contaminated shoes.</w:t>
      </w:r>
    </w:p>
    <w:p w:rsidR="00323737" w:rsidRPr="00BF29CF" w:rsidRDefault="00323737" w:rsidP="0055631F">
      <w:pPr>
        <w:widowControl w:val="0"/>
        <w:autoSpaceDE w:val="0"/>
        <w:autoSpaceDN w:val="0"/>
        <w:adjustRightInd w:val="0"/>
        <w:spacing w:before="34" w:after="120"/>
        <w:contextualSpacing/>
        <w:rPr>
          <w:rFonts w:ascii="Arial" w:hAnsi="Arial" w:cs="Arial"/>
          <w:b/>
          <w:bCs/>
          <w:sz w:val="16"/>
          <w:szCs w:val="16"/>
        </w:rPr>
      </w:pPr>
      <w:r w:rsidRPr="00BF29CF">
        <w:rPr>
          <w:rFonts w:ascii="Arial Black" w:hAnsi="Arial Black" w:cs="Arial"/>
          <w:bCs/>
          <w:sz w:val="16"/>
          <w:szCs w:val="16"/>
        </w:rPr>
        <w:t>INHALATION:</w:t>
      </w:r>
      <w:r w:rsidR="00FB6ED1" w:rsidRPr="00BF29CF">
        <w:rPr>
          <w:rFonts w:ascii="Arial Black" w:hAnsi="Arial Black" w:cs="Arial"/>
          <w:b/>
          <w:bCs/>
          <w:sz w:val="16"/>
          <w:szCs w:val="16"/>
        </w:rPr>
        <w:t xml:space="preserve"> </w:t>
      </w:r>
      <w:r w:rsidR="00FB6ED1" w:rsidRPr="00BF29CF">
        <w:rPr>
          <w:rFonts w:ascii="Arial" w:hAnsi="Arial" w:cs="Arial"/>
          <w:bCs/>
          <w:sz w:val="16"/>
          <w:szCs w:val="16"/>
        </w:rPr>
        <w:t>Remove from exposure and move to fresh air immediately and keep in position comfortable for breathing.  If breathing is difficult, give oxygen.  Do NOT use mouth-to-mouth resuscitation.  If breathing has ceased apply artificial respiration using oxygen and a suitable mechanical device such as a bag and a mask.</w:t>
      </w:r>
    </w:p>
    <w:p w:rsidR="00323737" w:rsidRPr="00BF29CF" w:rsidRDefault="0032373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INGESTION:</w:t>
      </w:r>
      <w:r w:rsidR="00FB6ED1" w:rsidRPr="00BF29CF">
        <w:rPr>
          <w:rFonts w:ascii="Arial Black" w:hAnsi="Arial Black" w:cs="Arial"/>
          <w:b/>
          <w:bCs/>
          <w:sz w:val="16"/>
          <w:szCs w:val="16"/>
        </w:rPr>
        <w:t xml:space="preserve"> </w:t>
      </w:r>
      <w:r w:rsidR="00FB6ED1" w:rsidRPr="00BF29CF">
        <w:rPr>
          <w:rFonts w:ascii="Arial" w:hAnsi="Arial" w:cs="Arial"/>
          <w:bCs/>
          <w:sz w:val="16"/>
          <w:szCs w:val="16"/>
        </w:rPr>
        <w:t>Do NOT induce vomiting.</w:t>
      </w:r>
      <w:r w:rsidR="005D5915" w:rsidRPr="00BF29CF">
        <w:rPr>
          <w:rFonts w:ascii="Arial" w:hAnsi="Arial" w:cs="Arial"/>
          <w:bCs/>
          <w:sz w:val="16"/>
          <w:szCs w:val="16"/>
        </w:rPr>
        <w:t xml:space="preserve">  If victim is conscious and alert, wash out mouth </w:t>
      </w:r>
      <w:r w:rsidR="00110721" w:rsidRPr="00BF29CF">
        <w:rPr>
          <w:rFonts w:ascii="Arial" w:hAnsi="Arial" w:cs="Arial"/>
          <w:bCs/>
          <w:sz w:val="16"/>
          <w:szCs w:val="16"/>
        </w:rPr>
        <w:t xml:space="preserve">with water then give </w:t>
      </w:r>
      <w:r w:rsidR="005D5915" w:rsidRPr="00BF29CF">
        <w:rPr>
          <w:rFonts w:ascii="Arial" w:hAnsi="Arial" w:cs="Arial"/>
          <w:bCs/>
          <w:sz w:val="16"/>
          <w:szCs w:val="16"/>
        </w:rPr>
        <w:t xml:space="preserve">water.  Never give anything by mouth to an unconscious person.  </w:t>
      </w:r>
      <w:r w:rsidR="00F072A0">
        <w:rPr>
          <w:rFonts w:ascii="Arial" w:hAnsi="Arial" w:cs="Arial"/>
          <w:bCs/>
          <w:sz w:val="16"/>
          <w:szCs w:val="16"/>
        </w:rPr>
        <w:t>If vomiting occurs spontaneously, keep airway clear.</w:t>
      </w:r>
    </w:p>
    <w:p w:rsidR="00323737" w:rsidRPr="00BF29CF" w:rsidRDefault="0032373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NOTES TO PHYSICIAN</w:t>
      </w:r>
      <w:r w:rsidR="00FB6ED1" w:rsidRPr="00BF29CF">
        <w:rPr>
          <w:rFonts w:ascii="Arial Black" w:hAnsi="Arial Black" w:cs="Arial"/>
          <w:bCs/>
          <w:sz w:val="16"/>
          <w:szCs w:val="16"/>
        </w:rPr>
        <w:t>:</w:t>
      </w:r>
      <w:r w:rsidR="005D5915" w:rsidRPr="00BF29CF">
        <w:rPr>
          <w:rFonts w:ascii="Arial Black" w:hAnsi="Arial Black" w:cs="Arial"/>
          <w:bCs/>
          <w:sz w:val="16"/>
          <w:szCs w:val="16"/>
        </w:rPr>
        <w:t xml:space="preserve"> </w:t>
      </w:r>
      <w:r w:rsidR="005D5915" w:rsidRPr="00BF29CF">
        <w:rPr>
          <w:rFonts w:ascii="Arial" w:hAnsi="Arial" w:cs="Arial"/>
          <w:bCs/>
          <w:sz w:val="16"/>
          <w:szCs w:val="16"/>
        </w:rPr>
        <w:t>Treat symptomatically and supportively.</w:t>
      </w:r>
    </w:p>
    <w:p w:rsidR="005D5915" w:rsidRDefault="005D5915"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72576" behindDoc="0" locked="0" layoutInCell="1" allowOverlap="1" wp14:anchorId="55356254" wp14:editId="7C0A015C">
                <wp:simplePos x="0" y="0"/>
                <wp:positionH relativeFrom="column">
                  <wp:posOffset>-265430</wp:posOffset>
                </wp:positionH>
                <wp:positionV relativeFrom="paragraph">
                  <wp:posOffset>144780</wp:posOffset>
                </wp:positionV>
                <wp:extent cx="6327648" cy="301752"/>
                <wp:effectExtent l="0" t="0" r="16510" b="22225"/>
                <wp:wrapNone/>
                <wp:docPr id="1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5D5915" w:rsidRPr="00D96297" w:rsidRDefault="005D5915" w:rsidP="005D591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FIRE FIGHTING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56254" id="_x0000_s1031" type="#_x0000_t202" style="position:absolute;margin-left:-20.9pt;margin-top:11.4pt;width:498.25pt;height:2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" fillcolor="#cef4fe">
                <v:textbox>
                  <w:txbxContent>
                    <w:p w:rsidR="005D5915" w:rsidRPr="00D96297" w:rsidRDefault="005D5915" w:rsidP="005D591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FIRE FIGHTING MEASURES</w:t>
                      </w:r>
                    </w:p>
                  </w:txbxContent>
                </v:textbox>
              </v:shape>
            </w:pict>
          </mc:Fallback>
        </mc:AlternateContent>
      </w:r>
    </w:p>
    <w:p w:rsidR="005D5915" w:rsidRDefault="005D5915" w:rsidP="0055631F">
      <w:pPr>
        <w:widowControl w:val="0"/>
        <w:autoSpaceDE w:val="0"/>
        <w:autoSpaceDN w:val="0"/>
        <w:adjustRightInd w:val="0"/>
        <w:spacing w:before="34" w:after="120"/>
        <w:contextualSpacing/>
        <w:rPr>
          <w:rFonts w:ascii="Arial" w:hAnsi="Arial" w:cs="Arial"/>
          <w:bCs/>
          <w:sz w:val="20"/>
          <w:szCs w:val="20"/>
        </w:rPr>
      </w:pPr>
    </w:p>
    <w:p w:rsidR="00E24FA0" w:rsidRDefault="00E24FA0" w:rsidP="0055631F">
      <w:pPr>
        <w:widowControl w:val="0"/>
        <w:autoSpaceDE w:val="0"/>
        <w:autoSpaceDN w:val="0"/>
        <w:adjustRightInd w:val="0"/>
        <w:spacing w:before="34" w:after="120"/>
        <w:contextualSpacing/>
        <w:rPr>
          <w:rFonts w:ascii="Arial Black" w:hAnsi="Arial Black" w:cs="Arial"/>
          <w:bCs/>
          <w:sz w:val="20"/>
          <w:szCs w:val="20"/>
        </w:rPr>
      </w:pPr>
    </w:p>
    <w:p w:rsidR="00E500E6" w:rsidRPr="00BF29CF" w:rsidRDefault="005D591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NOTE:</w:t>
      </w:r>
      <w:r w:rsidRPr="00BF29CF">
        <w:rPr>
          <w:rFonts w:ascii="Arial" w:hAnsi="Arial" w:cs="Arial"/>
          <w:bCs/>
          <w:sz w:val="16"/>
          <w:szCs w:val="16"/>
        </w:rPr>
        <w:t xml:space="preserve"> Solid product.  Product will melt and combustion may occur when exposed to </w:t>
      </w:r>
      <w:r w:rsidR="00E24FA0" w:rsidRPr="00BF29CF">
        <w:rPr>
          <w:rFonts w:ascii="Arial" w:hAnsi="Arial" w:cs="Arial"/>
          <w:bCs/>
          <w:sz w:val="16"/>
          <w:szCs w:val="16"/>
        </w:rPr>
        <w:t>fire.</w:t>
      </w:r>
    </w:p>
    <w:p w:rsidR="005D5915" w:rsidRPr="00BF29CF" w:rsidRDefault="005D591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General information: </w:t>
      </w:r>
      <w:r w:rsidRPr="00BF29CF">
        <w:rPr>
          <w:rFonts w:ascii="Arial" w:hAnsi="Arial" w:cs="Arial"/>
          <w:bCs/>
          <w:sz w:val="16"/>
          <w:szCs w:val="16"/>
        </w:rPr>
        <w:t>As in any fire, wear a self-contained breathing apparatus in pressure-demand, MSHA/NIOSH (approved or equivalent</w:t>
      </w:r>
      <w:r w:rsidR="00E24FA0" w:rsidRPr="00BF29CF">
        <w:rPr>
          <w:rFonts w:ascii="Arial" w:hAnsi="Arial" w:cs="Arial"/>
          <w:bCs/>
          <w:sz w:val="16"/>
          <w:szCs w:val="16"/>
        </w:rPr>
        <w:t>), and full protective gear.  During a fire, irritating and highly toxic gases may be generated by therma</w:t>
      </w:r>
      <w:r w:rsidR="0095221C">
        <w:rPr>
          <w:rFonts w:ascii="Arial" w:hAnsi="Arial" w:cs="Arial"/>
          <w:bCs/>
          <w:sz w:val="16"/>
          <w:szCs w:val="16"/>
        </w:rPr>
        <w:t>l decomposition or combustion.</w:t>
      </w:r>
      <w:r w:rsidR="00E24FA0" w:rsidRPr="00BF29CF">
        <w:rPr>
          <w:rFonts w:ascii="Arial" w:hAnsi="Arial" w:cs="Arial"/>
          <w:bCs/>
          <w:sz w:val="16"/>
          <w:szCs w:val="16"/>
        </w:rPr>
        <w:t xml:space="preserve">  Use water spray to keep fire-exposed containers cool.  </w:t>
      </w:r>
    </w:p>
    <w:p w:rsidR="005D5915" w:rsidRPr="00BF29CF" w:rsidRDefault="005D591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Extinguishing Media:</w:t>
      </w:r>
      <w:r w:rsidR="00E24FA0" w:rsidRPr="00BF29CF">
        <w:rPr>
          <w:rFonts w:ascii="Arial Black" w:hAnsi="Arial Black" w:cs="Arial"/>
          <w:bCs/>
          <w:sz w:val="16"/>
          <w:szCs w:val="16"/>
        </w:rPr>
        <w:t xml:space="preserve"> </w:t>
      </w:r>
      <w:r w:rsidR="0095221C">
        <w:rPr>
          <w:rFonts w:ascii="Arial" w:hAnsi="Arial" w:cs="Arial"/>
          <w:bCs/>
          <w:sz w:val="16"/>
          <w:szCs w:val="16"/>
        </w:rPr>
        <w:t xml:space="preserve">Use any media suitable for the surrounding area.   </w:t>
      </w:r>
      <w:r w:rsidR="00E24FA0" w:rsidRPr="00BF29CF">
        <w:rPr>
          <w:rFonts w:ascii="Arial" w:hAnsi="Arial" w:cs="Arial"/>
          <w:bCs/>
          <w:sz w:val="16"/>
          <w:szCs w:val="16"/>
        </w:rPr>
        <w:t>Use water spray to cool fire exposed contai</w:t>
      </w:r>
      <w:r w:rsidR="0095221C">
        <w:rPr>
          <w:rFonts w:ascii="Arial" w:hAnsi="Arial" w:cs="Arial"/>
          <w:bCs/>
          <w:sz w:val="16"/>
          <w:szCs w:val="16"/>
        </w:rPr>
        <w:t>ners.</w:t>
      </w:r>
      <w:r w:rsidR="00E24FA0" w:rsidRPr="00BF29CF">
        <w:rPr>
          <w:rFonts w:ascii="Arial" w:hAnsi="Arial" w:cs="Arial"/>
          <w:bCs/>
          <w:sz w:val="16"/>
          <w:szCs w:val="16"/>
        </w:rPr>
        <w:t xml:space="preserve">  Do NOT use straight streams of water.</w:t>
      </w:r>
    </w:p>
    <w:p w:rsidR="004B11F4" w:rsidRDefault="004B11F4"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74624" behindDoc="0" locked="0" layoutInCell="1" allowOverlap="1" wp14:anchorId="348F91C6" wp14:editId="02D819BF">
                <wp:simplePos x="0" y="0"/>
                <wp:positionH relativeFrom="column">
                  <wp:posOffset>-265430</wp:posOffset>
                </wp:positionH>
                <wp:positionV relativeFrom="paragraph">
                  <wp:posOffset>146685</wp:posOffset>
                </wp:positionV>
                <wp:extent cx="6327648" cy="301752"/>
                <wp:effectExtent l="0" t="0" r="16510" b="22225"/>
                <wp:wrapNone/>
                <wp:docPr id="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4B11F4" w:rsidRPr="00D96297" w:rsidRDefault="004B11F4" w:rsidP="004B11F4">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ACCIDENTAL RELEASE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F91C6" id="_x0000_s1032" type="#_x0000_t202" style="position:absolute;margin-left:-20.9pt;margin-top:11.55pt;width:498.25pt;height: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" fillcolor="#cef4fe">
                <v:textbox>
                  <w:txbxContent>
                    <w:p w:rsidR="004B11F4" w:rsidRPr="00D96297" w:rsidRDefault="004B11F4" w:rsidP="004B11F4">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ACCIDENTAL RELEASE MEASURES</w:t>
                      </w:r>
                    </w:p>
                  </w:txbxContent>
                </v:textbox>
              </v:shape>
            </w:pict>
          </mc:Fallback>
        </mc:AlternateContent>
      </w:r>
    </w:p>
    <w:p w:rsidR="004B11F4" w:rsidRDefault="004B11F4" w:rsidP="0055631F">
      <w:pPr>
        <w:widowControl w:val="0"/>
        <w:autoSpaceDE w:val="0"/>
        <w:autoSpaceDN w:val="0"/>
        <w:adjustRightInd w:val="0"/>
        <w:spacing w:before="34" w:after="120"/>
        <w:contextualSpacing/>
        <w:rPr>
          <w:rFonts w:ascii="Arial" w:hAnsi="Arial" w:cs="Arial"/>
          <w:bCs/>
          <w:sz w:val="20"/>
          <w:szCs w:val="20"/>
        </w:rPr>
      </w:pPr>
    </w:p>
    <w:p w:rsidR="002228B5" w:rsidRDefault="002228B5" w:rsidP="0055631F">
      <w:pPr>
        <w:widowControl w:val="0"/>
        <w:autoSpaceDE w:val="0"/>
        <w:autoSpaceDN w:val="0"/>
        <w:adjustRightInd w:val="0"/>
        <w:spacing w:before="34" w:after="120"/>
        <w:contextualSpacing/>
        <w:rPr>
          <w:rFonts w:ascii="Arial" w:hAnsi="Arial" w:cs="Arial"/>
          <w:bCs/>
          <w:sz w:val="20"/>
          <w:szCs w:val="20"/>
        </w:rPr>
      </w:pPr>
    </w:p>
    <w:p w:rsidR="004B11F4" w:rsidRPr="00BF29CF" w:rsidRDefault="004B11F4"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IN CASE OF SPILL OR OTHER RELEASE: </w:t>
      </w:r>
      <w:r w:rsidRPr="00BF29CF">
        <w:rPr>
          <w:rFonts w:ascii="Arial" w:hAnsi="Arial" w:cs="Arial"/>
          <w:bCs/>
          <w:sz w:val="16"/>
          <w:szCs w:val="16"/>
        </w:rPr>
        <w:t>Remove sources of ignition.  Ventilate area.  Use appropriate personal protec</w:t>
      </w:r>
      <w:r w:rsidR="007B6BBF">
        <w:rPr>
          <w:rFonts w:ascii="Arial" w:hAnsi="Arial" w:cs="Arial"/>
          <w:bCs/>
          <w:sz w:val="16"/>
          <w:szCs w:val="16"/>
        </w:rPr>
        <w:t>tive equipment as indicated in Section 8 of the SDS</w:t>
      </w:r>
      <w:r w:rsidRPr="00BF29CF">
        <w:rPr>
          <w:rFonts w:ascii="Arial" w:hAnsi="Arial" w:cs="Arial"/>
          <w:bCs/>
          <w:sz w:val="16"/>
          <w:szCs w:val="16"/>
        </w:rPr>
        <w:t xml:space="preserve"> when risk assessment indicates this is necessary.  Use non-sparking tools and equipment.  Sweep or shovel spilled materials into suitable containers.  Dispose of in accordance with all local, state and federal requirements.  Do not allow product or residues to enter waterway or any source of drinking water.</w:t>
      </w:r>
    </w:p>
    <w:p w:rsidR="00440E39" w:rsidRDefault="00440E39" w:rsidP="0055631F">
      <w:pPr>
        <w:widowControl w:val="0"/>
        <w:autoSpaceDE w:val="0"/>
        <w:autoSpaceDN w:val="0"/>
        <w:adjustRightInd w:val="0"/>
        <w:spacing w:before="34" w:after="120"/>
        <w:contextualSpacing/>
        <w:rPr>
          <w:rFonts w:ascii="Arial" w:hAnsi="Arial" w:cs="Arial"/>
          <w:bCs/>
          <w:sz w:val="20"/>
          <w:szCs w:val="20"/>
        </w:rPr>
      </w:pPr>
    </w:p>
    <w:p w:rsidR="004B11F4"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76672" behindDoc="0" locked="0" layoutInCell="1" allowOverlap="1" wp14:anchorId="2EFBBABC" wp14:editId="0A37833C">
                <wp:simplePos x="0" y="0"/>
                <wp:positionH relativeFrom="column">
                  <wp:posOffset>-265430</wp:posOffset>
                </wp:positionH>
                <wp:positionV relativeFrom="paragraph">
                  <wp:posOffset>-34290</wp:posOffset>
                </wp:positionV>
                <wp:extent cx="6327648" cy="301752"/>
                <wp:effectExtent l="0" t="0" r="16510" b="22225"/>
                <wp:wrapNone/>
                <wp:docPr id="1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2228B5" w:rsidRPr="00D96297" w:rsidRDefault="002228B5" w:rsidP="002228B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HANDLING AND STORAGE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BBABC" id="_x0000_s1033" type="#_x0000_t202" style="position:absolute;margin-left:-20.9pt;margin-top:-2.7pt;width:498.25pt;height:2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" fillcolor="#cef4fe">
                <v:textbox>
                  <w:txbxContent>
                    <w:p w:rsidR="002228B5" w:rsidRPr="00D96297" w:rsidRDefault="002228B5" w:rsidP="002228B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HANDLING AND STORAGE</w:t>
                      </w:r>
                    </w:p>
                  </w:txbxContent>
                </v:textbox>
              </v:shape>
            </w:pict>
          </mc:Fallback>
        </mc:AlternateContent>
      </w:r>
    </w:p>
    <w:p w:rsidR="002228B5" w:rsidRDefault="002228B5" w:rsidP="0055631F">
      <w:pPr>
        <w:widowControl w:val="0"/>
        <w:autoSpaceDE w:val="0"/>
        <w:autoSpaceDN w:val="0"/>
        <w:adjustRightInd w:val="0"/>
        <w:spacing w:before="34" w:after="120"/>
        <w:contextualSpacing/>
        <w:rPr>
          <w:rFonts w:ascii="Arial Black" w:hAnsi="Arial Black" w:cs="Arial"/>
          <w:bCs/>
          <w:sz w:val="20"/>
          <w:szCs w:val="20"/>
        </w:rPr>
      </w:pPr>
    </w:p>
    <w:p w:rsidR="004B11F4" w:rsidRPr="00BF29CF" w:rsidRDefault="004B11F4"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HANDLING:</w:t>
      </w:r>
      <w:r w:rsidRPr="00BF29CF">
        <w:rPr>
          <w:rFonts w:ascii="Arial" w:hAnsi="Arial" w:cs="Arial"/>
          <w:bCs/>
          <w:sz w:val="16"/>
          <w:szCs w:val="16"/>
        </w:rPr>
        <w:t xml:space="preserve"> Use appropriate personal protective equipment (see Section 8).  Eating, drinking and smoking should be prohibited in areas where this material is handled, stored and processed.  Workers should wash hands and face before eating, drinking and smoking.  Do </w:t>
      </w:r>
      <w:r w:rsidR="002228B5" w:rsidRPr="00BF29CF">
        <w:rPr>
          <w:rFonts w:ascii="Arial" w:hAnsi="Arial" w:cs="Arial"/>
          <w:bCs/>
          <w:sz w:val="16"/>
          <w:szCs w:val="16"/>
        </w:rPr>
        <w:t>not</w:t>
      </w:r>
      <w:r w:rsidRPr="00BF29CF">
        <w:rPr>
          <w:rFonts w:ascii="Arial" w:hAnsi="Arial" w:cs="Arial"/>
          <w:bCs/>
          <w:sz w:val="16"/>
          <w:szCs w:val="16"/>
        </w:rPr>
        <w:t xml:space="preserve"> get in eye</w:t>
      </w:r>
      <w:r w:rsidR="002228B5" w:rsidRPr="00BF29CF">
        <w:rPr>
          <w:rFonts w:ascii="Arial" w:hAnsi="Arial" w:cs="Arial"/>
          <w:bCs/>
          <w:sz w:val="16"/>
          <w:szCs w:val="16"/>
        </w:rPr>
        <w:t>s or on skin or clothing.  Do not</w:t>
      </w:r>
      <w:r w:rsidRPr="00BF29CF">
        <w:rPr>
          <w:rFonts w:ascii="Arial" w:hAnsi="Arial" w:cs="Arial"/>
          <w:bCs/>
          <w:sz w:val="16"/>
          <w:szCs w:val="16"/>
        </w:rPr>
        <w:t xml:space="preserve"> breathe vapor or mist.  Do </w:t>
      </w:r>
      <w:r w:rsidR="002228B5" w:rsidRPr="00BF29CF">
        <w:rPr>
          <w:rFonts w:ascii="Arial" w:hAnsi="Arial" w:cs="Arial"/>
          <w:bCs/>
          <w:sz w:val="16"/>
          <w:szCs w:val="16"/>
        </w:rPr>
        <w:t>not</w:t>
      </w:r>
      <w:r w:rsidRPr="00BF29CF">
        <w:rPr>
          <w:rFonts w:ascii="Arial" w:hAnsi="Arial" w:cs="Arial"/>
          <w:bCs/>
          <w:sz w:val="16"/>
          <w:szCs w:val="16"/>
        </w:rPr>
        <w:t xml:space="preserve"> ingest.  </w:t>
      </w:r>
      <w:r w:rsidR="002228B5" w:rsidRPr="00BF29CF">
        <w:rPr>
          <w:rFonts w:ascii="Arial" w:hAnsi="Arial" w:cs="Arial"/>
          <w:bCs/>
          <w:sz w:val="16"/>
          <w:szCs w:val="16"/>
        </w:rPr>
        <w:t>Use only with adequate ventilation.  Keep in the original container.  Store and use away from heat, sparks, open flame or any other ignition source.  Do not reuse container.</w:t>
      </w:r>
    </w:p>
    <w:p w:rsidR="007725AE" w:rsidRDefault="007725AE">
      <w:pPr>
        <w:rPr>
          <w:rFonts w:ascii="Arial Black" w:hAnsi="Arial Black" w:cs="Arial"/>
          <w:bCs/>
          <w:sz w:val="16"/>
          <w:szCs w:val="16"/>
        </w:rPr>
      </w:pPr>
      <w:r>
        <w:rPr>
          <w:rFonts w:ascii="Arial Black" w:hAnsi="Arial Black" w:cs="Arial"/>
          <w:bCs/>
          <w:sz w:val="16"/>
          <w:szCs w:val="16"/>
        </w:rPr>
        <w:br w:type="page"/>
      </w:r>
    </w:p>
    <w:p w:rsidR="002228B5" w:rsidRPr="00BF29CF" w:rsidRDefault="004B11F4"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lastRenderedPageBreak/>
        <w:t>STORAGE:</w:t>
      </w:r>
      <w:r w:rsidR="002228B5" w:rsidRPr="00BF29CF">
        <w:rPr>
          <w:rFonts w:ascii="Arial Black" w:hAnsi="Arial Black" w:cs="Arial"/>
          <w:bCs/>
          <w:sz w:val="16"/>
          <w:szCs w:val="16"/>
        </w:rPr>
        <w:t xml:space="preserve"> </w:t>
      </w:r>
      <w:r w:rsidR="002228B5" w:rsidRPr="00BF29CF">
        <w:rPr>
          <w:rFonts w:ascii="Arial" w:hAnsi="Arial" w:cs="Arial"/>
          <w:bCs/>
          <w:sz w:val="16"/>
          <w:szCs w:val="16"/>
        </w:rPr>
        <w:t>Store in accordance with local regulations.  Store in a segregated and approved area.  Store in original container protected from direct sunlight in a dry, cool and well-ventilated area, away fr</w:t>
      </w:r>
      <w:r w:rsidR="0095221C">
        <w:rPr>
          <w:rFonts w:ascii="Arial" w:hAnsi="Arial" w:cs="Arial"/>
          <w:bCs/>
          <w:sz w:val="16"/>
          <w:szCs w:val="16"/>
        </w:rPr>
        <w:t>om incompatible materials (see S</w:t>
      </w:r>
      <w:r w:rsidR="002228B5" w:rsidRPr="00BF29CF">
        <w:rPr>
          <w:rFonts w:ascii="Arial" w:hAnsi="Arial" w:cs="Arial"/>
          <w:bCs/>
          <w:sz w:val="16"/>
          <w:szCs w:val="16"/>
        </w:rPr>
        <w:t>ection 10) and food and drink.  Separate from oxidizing materials</w:t>
      </w:r>
      <w:r w:rsidR="00110721" w:rsidRPr="00BF29CF">
        <w:rPr>
          <w:rFonts w:ascii="Arial" w:hAnsi="Arial" w:cs="Arial"/>
          <w:bCs/>
          <w:sz w:val="16"/>
          <w:szCs w:val="16"/>
        </w:rPr>
        <w:t xml:space="preserve"> and acids</w:t>
      </w:r>
      <w:r w:rsidR="002228B5" w:rsidRPr="00BF29CF">
        <w:rPr>
          <w:rFonts w:ascii="Arial" w:hAnsi="Arial" w:cs="Arial"/>
          <w:bCs/>
          <w:sz w:val="16"/>
          <w:szCs w:val="16"/>
        </w:rPr>
        <w:t>.  Keep container tightly closed and sealed until ready for use.</w:t>
      </w:r>
    </w:p>
    <w:p w:rsidR="002228B5" w:rsidRDefault="002228B5" w:rsidP="0055631F">
      <w:pPr>
        <w:widowControl w:val="0"/>
        <w:autoSpaceDE w:val="0"/>
        <w:autoSpaceDN w:val="0"/>
        <w:adjustRightInd w:val="0"/>
        <w:spacing w:before="34" w:after="120"/>
        <w:contextualSpacing/>
        <w:rPr>
          <w:rFonts w:ascii="Arial" w:hAnsi="Arial" w:cs="Arial"/>
          <w:bCs/>
          <w:sz w:val="20"/>
          <w:szCs w:val="20"/>
        </w:rPr>
      </w:pPr>
    </w:p>
    <w:p w:rsidR="002228B5"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78720" behindDoc="0" locked="0" layoutInCell="1" allowOverlap="1" wp14:anchorId="36DFDF9A" wp14:editId="4591F2BC">
                <wp:simplePos x="0" y="0"/>
                <wp:positionH relativeFrom="column">
                  <wp:posOffset>-265430</wp:posOffset>
                </wp:positionH>
                <wp:positionV relativeFrom="paragraph">
                  <wp:posOffset>1905</wp:posOffset>
                </wp:positionV>
                <wp:extent cx="6327648" cy="301752"/>
                <wp:effectExtent l="0" t="0" r="16510" b="22225"/>
                <wp:wrapNone/>
                <wp:docPr id="1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2228B5" w:rsidRPr="00D96297" w:rsidRDefault="002228B5" w:rsidP="002228B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EXPOSURE CONTROLS / PERSONAL PROTECTION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FDF9A" id="_x0000_s1034" type="#_x0000_t202" style="position:absolute;margin-left:-20.9pt;margin-top:.15pt;width:498.25pt;height:2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" fillcolor="#cef4fe">
                <v:textbox>
                  <w:txbxContent>
                    <w:p w:rsidR="002228B5" w:rsidRPr="00D96297" w:rsidRDefault="002228B5" w:rsidP="002228B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EXPOSURE CONTROLS / PERSONAL PROTECTION</w:t>
                      </w:r>
                    </w:p>
                  </w:txbxContent>
                </v:textbox>
              </v:shape>
            </w:pict>
          </mc:Fallback>
        </mc:AlternateContent>
      </w:r>
    </w:p>
    <w:p w:rsidR="002228B5" w:rsidRDefault="002228B5" w:rsidP="0055631F">
      <w:pPr>
        <w:widowControl w:val="0"/>
        <w:autoSpaceDE w:val="0"/>
        <w:autoSpaceDN w:val="0"/>
        <w:adjustRightInd w:val="0"/>
        <w:spacing w:before="34" w:after="120"/>
        <w:contextualSpacing/>
        <w:rPr>
          <w:rFonts w:ascii="Arial" w:hAnsi="Arial" w:cs="Arial"/>
          <w:bCs/>
          <w:sz w:val="20"/>
          <w:szCs w:val="20"/>
        </w:rPr>
      </w:pPr>
    </w:p>
    <w:p w:rsidR="0095221C" w:rsidRPr="00686112" w:rsidRDefault="002228B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ENGINEERING CONTROLS: </w:t>
      </w:r>
      <w:r w:rsidRPr="00BF29CF">
        <w:rPr>
          <w:rFonts w:ascii="Arial" w:hAnsi="Arial" w:cs="Arial"/>
          <w:bCs/>
          <w:sz w:val="16"/>
          <w:szCs w:val="16"/>
        </w:rPr>
        <w:t>Facilities storing or utilizing this material should be equipped with an eyewash facility and a safety shower</w:t>
      </w:r>
      <w:r w:rsidR="00686112">
        <w:rPr>
          <w:rFonts w:ascii="Arial" w:hAnsi="Arial" w:cs="Arial"/>
          <w:bCs/>
          <w:sz w:val="16"/>
          <w:szCs w:val="16"/>
        </w:rPr>
        <w:t xml:space="preserve"> (ANSI</w:t>
      </w:r>
      <w:r w:rsidR="00B303F6">
        <w:rPr>
          <w:rFonts w:ascii="Arial" w:hAnsi="Arial" w:cs="Arial"/>
          <w:bCs/>
          <w:sz w:val="16"/>
          <w:szCs w:val="16"/>
        </w:rPr>
        <w:t xml:space="preserve"> Z</w:t>
      </w:r>
      <w:r w:rsidR="00686112">
        <w:rPr>
          <w:rFonts w:ascii="Arial" w:hAnsi="Arial" w:cs="Arial"/>
          <w:bCs/>
          <w:sz w:val="16"/>
          <w:szCs w:val="16"/>
        </w:rPr>
        <w:t>358.1)</w:t>
      </w:r>
      <w:r w:rsidRPr="00BF29CF">
        <w:rPr>
          <w:rFonts w:ascii="Arial" w:hAnsi="Arial" w:cs="Arial"/>
          <w:bCs/>
          <w:sz w:val="16"/>
          <w:szCs w:val="16"/>
        </w:rPr>
        <w:t>.  Use adequate general or local explosion-proof ventilation</w:t>
      </w:r>
      <w:r w:rsidR="0095221C">
        <w:rPr>
          <w:rFonts w:ascii="Arial" w:hAnsi="Arial" w:cs="Arial"/>
          <w:bCs/>
          <w:sz w:val="16"/>
          <w:szCs w:val="16"/>
        </w:rPr>
        <w:t>.</w:t>
      </w:r>
    </w:p>
    <w:p w:rsidR="004B11F4" w:rsidRPr="00BF29CF" w:rsidRDefault="00B012F2"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PERSONAL PROTECTIVE EQUIPMENT</w:t>
      </w:r>
    </w:p>
    <w:p w:rsidR="00B012F2" w:rsidRPr="00BF29CF" w:rsidRDefault="00010F58"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Eyes: </w:t>
      </w:r>
      <w:r w:rsidRPr="00BF29CF">
        <w:rPr>
          <w:rFonts w:ascii="Arial" w:hAnsi="Arial" w:cs="Arial"/>
          <w:bCs/>
          <w:sz w:val="16"/>
          <w:szCs w:val="16"/>
        </w:rPr>
        <w:t>W</w:t>
      </w:r>
      <w:r w:rsidR="007B6BBF">
        <w:rPr>
          <w:rFonts w:ascii="Arial" w:hAnsi="Arial" w:cs="Arial"/>
          <w:bCs/>
          <w:sz w:val="16"/>
          <w:szCs w:val="16"/>
        </w:rPr>
        <w:t>ear chemical splash goggles that meet the requirements of 29 CFR 1910.133 or European Standard EN 166.</w:t>
      </w:r>
    </w:p>
    <w:p w:rsidR="00010F58" w:rsidRPr="00BF29CF" w:rsidRDefault="00010F58"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Skin: </w:t>
      </w:r>
      <w:r w:rsidRPr="00BF29CF">
        <w:rPr>
          <w:rFonts w:ascii="Arial" w:hAnsi="Arial" w:cs="Arial"/>
          <w:bCs/>
          <w:sz w:val="16"/>
          <w:szCs w:val="16"/>
        </w:rPr>
        <w:t>Wear appropriate protective gloves to prevent skin exposure</w:t>
      </w:r>
      <w:r w:rsidR="00690ED6">
        <w:rPr>
          <w:rFonts w:ascii="Arial" w:hAnsi="Arial" w:cs="Arial"/>
          <w:bCs/>
          <w:sz w:val="16"/>
          <w:szCs w:val="16"/>
        </w:rPr>
        <w:t xml:space="preserve"> (29 CFR 1910.138 or EN 374)</w:t>
      </w:r>
      <w:r w:rsidRPr="00BF29CF">
        <w:rPr>
          <w:rFonts w:ascii="Arial" w:hAnsi="Arial" w:cs="Arial"/>
          <w:bCs/>
          <w:sz w:val="16"/>
          <w:szCs w:val="16"/>
        </w:rPr>
        <w:t>.</w:t>
      </w:r>
    </w:p>
    <w:p w:rsidR="00010F58" w:rsidRPr="00BF29CF" w:rsidRDefault="00010F58"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Clothing: </w:t>
      </w:r>
      <w:r w:rsidRPr="00BF29CF">
        <w:rPr>
          <w:rFonts w:ascii="Arial" w:hAnsi="Arial" w:cs="Arial"/>
          <w:bCs/>
          <w:sz w:val="16"/>
          <w:szCs w:val="16"/>
        </w:rPr>
        <w:t>Wear appropriate protective clothing to prevent skin exposure.</w:t>
      </w:r>
    </w:p>
    <w:p w:rsidR="0095221C" w:rsidRDefault="00010F58"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Respirators: </w:t>
      </w:r>
      <w:r w:rsidRPr="00BF29CF">
        <w:rPr>
          <w:rFonts w:ascii="Arial" w:hAnsi="Arial" w:cs="Arial"/>
          <w:bCs/>
          <w:sz w:val="16"/>
          <w:szCs w:val="16"/>
        </w:rPr>
        <w:t>A respiratory prot</w:t>
      </w:r>
      <w:r w:rsidR="00B303F6">
        <w:rPr>
          <w:rFonts w:ascii="Arial" w:hAnsi="Arial" w:cs="Arial"/>
          <w:bCs/>
          <w:sz w:val="16"/>
          <w:szCs w:val="16"/>
        </w:rPr>
        <w:t>ection program that meets OSHA</w:t>
      </w:r>
      <w:r w:rsidRPr="00BF29CF">
        <w:rPr>
          <w:rFonts w:ascii="Arial" w:hAnsi="Arial" w:cs="Arial"/>
          <w:bCs/>
          <w:sz w:val="16"/>
          <w:szCs w:val="16"/>
        </w:rPr>
        <w:t xml:space="preserve"> 29 CFR 1910.134 and ANSI Z88.2 requirements or European Standard EN 149 must be followed whenever workplace conditions war</w:t>
      </w:r>
      <w:r w:rsidR="00C14122" w:rsidRPr="00BF29CF">
        <w:rPr>
          <w:rFonts w:ascii="Arial" w:hAnsi="Arial" w:cs="Arial"/>
          <w:bCs/>
          <w:sz w:val="16"/>
          <w:szCs w:val="16"/>
        </w:rPr>
        <w:t>rant respirator use.</w:t>
      </w:r>
    </w:p>
    <w:p w:rsidR="004B11F4" w:rsidRDefault="00010F58"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80768" behindDoc="0" locked="0" layoutInCell="1" allowOverlap="1" wp14:anchorId="57054143" wp14:editId="7FA57E2E">
                <wp:simplePos x="0" y="0"/>
                <wp:positionH relativeFrom="column">
                  <wp:posOffset>-265430</wp:posOffset>
                </wp:positionH>
                <wp:positionV relativeFrom="paragraph">
                  <wp:posOffset>55245</wp:posOffset>
                </wp:positionV>
                <wp:extent cx="6327648" cy="301752"/>
                <wp:effectExtent l="0" t="0" r="16510" b="22225"/>
                <wp:wrapNone/>
                <wp:docPr id="1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010F58" w:rsidRPr="00D96297" w:rsidRDefault="00010F58" w:rsidP="00010F58">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PHYSICAL AND CHEMICAL PROPERTIES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54143" id="_x0000_s1035" type="#_x0000_t202" style="position:absolute;margin-left:-20.9pt;margin-top:4.35pt;width:498.25pt;height:2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" fillcolor="#cef4fe">
                <v:textbox>
                  <w:txbxContent>
                    <w:p w:rsidR="00010F58" w:rsidRPr="00D96297" w:rsidRDefault="00010F58" w:rsidP="00010F58">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PHYSICAL AND CHEMICAL PROPERTIES</w:t>
                      </w:r>
                    </w:p>
                  </w:txbxContent>
                </v:textbox>
              </v:shape>
            </w:pict>
          </mc:Fallback>
        </mc:AlternateContent>
      </w:r>
    </w:p>
    <w:p w:rsidR="00F95AA7" w:rsidRDefault="00F95AA7" w:rsidP="0055631F">
      <w:pPr>
        <w:widowControl w:val="0"/>
        <w:autoSpaceDE w:val="0"/>
        <w:autoSpaceDN w:val="0"/>
        <w:adjustRightInd w:val="0"/>
        <w:spacing w:before="34" w:after="120"/>
        <w:contextualSpacing/>
        <w:rPr>
          <w:rFonts w:ascii="Arial" w:hAnsi="Arial" w:cs="Arial"/>
          <w:bCs/>
          <w:sz w:val="20"/>
          <w:szCs w:val="20"/>
        </w:rPr>
      </w:pPr>
    </w:p>
    <w:p w:rsidR="0055631F" w:rsidRPr="007725AE" w:rsidRDefault="0055631F" w:rsidP="0055631F">
      <w:pPr>
        <w:widowControl w:val="0"/>
        <w:autoSpaceDE w:val="0"/>
        <w:autoSpaceDN w:val="0"/>
        <w:adjustRightInd w:val="0"/>
        <w:spacing w:before="34" w:after="120"/>
        <w:contextualSpacing/>
        <w:rPr>
          <w:rFonts w:ascii="Arial Black" w:hAnsi="Arial Black" w:cs="Arial"/>
          <w:bCs/>
          <w:sz w:val="16"/>
          <w:szCs w:val="16"/>
        </w:rPr>
      </w:pPr>
    </w:p>
    <w:tbl>
      <w:tblPr>
        <w:tblW w:w="6620" w:type="dxa"/>
        <w:tblInd w:w="108" w:type="dxa"/>
        <w:tblLook w:val="04A0" w:firstRow="1" w:lastRow="0" w:firstColumn="1" w:lastColumn="0" w:noHBand="0" w:noVBand="1"/>
      </w:tblPr>
      <w:tblGrid>
        <w:gridCol w:w="4480"/>
        <w:gridCol w:w="2140"/>
      </w:tblGrid>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FORM:</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Solid</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ODOR:</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Characteristic</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ODOR THRESHOLD:</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 xml:space="preserve">COLOR: </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Brown to Dark Brown</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 xml:space="preserve">pH: </w:t>
            </w:r>
          </w:p>
        </w:tc>
        <w:tc>
          <w:tcPr>
            <w:tcW w:w="2140" w:type="dxa"/>
            <w:tcBorders>
              <w:top w:val="nil"/>
              <w:left w:val="nil"/>
              <w:bottom w:val="nil"/>
              <w:right w:val="nil"/>
            </w:tcBorders>
            <w:shd w:val="clear" w:color="auto" w:fill="auto"/>
            <w:noWrap/>
            <w:vAlign w:val="bottom"/>
            <w:hideMark/>
          </w:tcPr>
          <w:p w:rsidR="003D6642" w:rsidRPr="003D6642" w:rsidRDefault="0076511A" w:rsidP="003D6642">
            <w:pPr>
              <w:spacing w:after="0" w:line="240" w:lineRule="auto"/>
              <w:rPr>
                <w:rFonts w:ascii="Arial" w:hAnsi="Arial" w:cs="Arial"/>
                <w:color w:val="000000"/>
                <w:sz w:val="16"/>
                <w:szCs w:val="16"/>
              </w:rPr>
            </w:pPr>
            <w:r>
              <w:rPr>
                <w:rFonts w:ascii="Arial" w:hAnsi="Arial" w:cs="Arial"/>
                <w:color w:val="000000"/>
                <w:sz w:val="16"/>
                <w:szCs w:val="16"/>
              </w:rPr>
              <w:t>~7.0-7.5 @ 1</w:t>
            </w:r>
            <w:r w:rsidR="003D6642" w:rsidRPr="003D6642">
              <w:rPr>
                <w:rFonts w:ascii="Arial" w:hAnsi="Arial" w:cs="Arial"/>
                <w:color w:val="000000"/>
                <w:sz w:val="16"/>
                <w:szCs w:val="16"/>
              </w:rPr>
              <w:t>%</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FREEZING POINT:</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BOILING POINT:</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FLASH POINT:</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EVAPORATION RATE:</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FLAMMABILITY:</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FLAMMABILITY/EXPLOSIVE LIMIT:</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AUTOIGNITION TEMPERATURE:</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VAPOR PRESSURE:</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VAPOR DENSITY:</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DENSITY:</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 xml:space="preserve">SOLUBILITY IN WATER: </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Complete (slowly)</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PARTITION COEFFICIENT N-OCTANOL/WATER:</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AUTOIGNITION TEMPERATURE:</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DECOMPOSTION TEMPERATURE:</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bl>
    <w:p w:rsidR="003D6642" w:rsidRDefault="003D6642" w:rsidP="0055631F">
      <w:pPr>
        <w:widowControl w:val="0"/>
        <w:autoSpaceDE w:val="0"/>
        <w:autoSpaceDN w:val="0"/>
        <w:adjustRightInd w:val="0"/>
        <w:spacing w:before="34" w:after="120"/>
        <w:contextualSpacing/>
        <w:rPr>
          <w:rFonts w:ascii="Arial" w:hAnsi="Arial" w:cs="Arial"/>
          <w:bCs/>
          <w:sz w:val="20"/>
          <w:szCs w:val="20"/>
        </w:rPr>
      </w:pPr>
    </w:p>
    <w:p w:rsidR="00010F58" w:rsidRDefault="00F95AA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82816" behindDoc="0" locked="0" layoutInCell="1" allowOverlap="1" wp14:anchorId="17B36866" wp14:editId="58B8BD30">
                <wp:simplePos x="0" y="0"/>
                <wp:positionH relativeFrom="column">
                  <wp:posOffset>-265430</wp:posOffset>
                </wp:positionH>
                <wp:positionV relativeFrom="paragraph">
                  <wp:posOffset>48895</wp:posOffset>
                </wp:positionV>
                <wp:extent cx="6327648" cy="301752"/>
                <wp:effectExtent l="0" t="0" r="16510" b="22225"/>
                <wp:wrapNone/>
                <wp:docPr id="1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F95AA7" w:rsidRPr="00D96297" w:rsidRDefault="00F95AA7" w:rsidP="00F95AA7">
                            <w:pPr>
                              <w:rPr>
                                <w:rFonts w:ascii="Arial Black" w:hAnsi="Arial Black"/>
                                <w:i/>
                                <w:color w:val="000000" w:themeColor="text1"/>
                              </w:rPr>
                            </w:pPr>
                            <w:r w:rsidRPr="00D96297">
                              <w:rPr>
                                <w:rFonts w:ascii="Arial Black" w:hAnsi="Arial Black"/>
                                <w:i/>
                                <w:color w:val="000000" w:themeColor="text1"/>
                              </w:rPr>
                              <w:t xml:space="preserve">   10.  STABILITY AND REACTIVITY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36866" id="_x0000_s1036" type="#_x0000_t202" style="position:absolute;margin-left:-20.9pt;margin-top:3.85pt;width:498.25pt;height:2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" fillcolor="#cef4fe">
                <v:textbox>
                  <w:txbxContent>
                    <w:p w:rsidR="00F95AA7" w:rsidRPr="00D96297" w:rsidRDefault="00F95AA7" w:rsidP="00F95AA7">
                      <w:pPr>
                        <w:rPr>
                          <w:rFonts w:ascii="Arial Black" w:hAnsi="Arial Black"/>
                          <w:i/>
                          <w:color w:val="000000" w:themeColor="text1"/>
                        </w:rPr>
                      </w:pPr>
                      <w:r w:rsidRPr="00D96297">
                        <w:rPr>
                          <w:rFonts w:ascii="Arial Black" w:hAnsi="Arial Black"/>
                          <w:i/>
                          <w:color w:val="000000" w:themeColor="text1"/>
                        </w:rPr>
                        <w:t xml:space="preserve">   10.  STABILITY AND REACTIVITY</w:t>
                      </w:r>
                    </w:p>
                  </w:txbxContent>
                </v:textbox>
              </v:shape>
            </w:pict>
          </mc:Fallback>
        </mc:AlternateContent>
      </w:r>
    </w:p>
    <w:p w:rsidR="002228B5" w:rsidRDefault="002228B5" w:rsidP="0055631F">
      <w:pPr>
        <w:widowControl w:val="0"/>
        <w:autoSpaceDE w:val="0"/>
        <w:autoSpaceDN w:val="0"/>
        <w:adjustRightInd w:val="0"/>
        <w:spacing w:before="34" w:after="120"/>
        <w:contextualSpacing/>
        <w:rPr>
          <w:rFonts w:ascii="Arial" w:hAnsi="Arial" w:cs="Arial"/>
          <w:bCs/>
          <w:sz w:val="20"/>
          <w:szCs w:val="20"/>
        </w:rPr>
      </w:pPr>
    </w:p>
    <w:p w:rsidR="0055631F" w:rsidRPr="007725AE" w:rsidRDefault="0055631F" w:rsidP="0055631F">
      <w:pPr>
        <w:widowControl w:val="0"/>
        <w:autoSpaceDE w:val="0"/>
        <w:autoSpaceDN w:val="0"/>
        <w:adjustRightInd w:val="0"/>
        <w:spacing w:before="34" w:after="120"/>
        <w:contextualSpacing/>
        <w:rPr>
          <w:rFonts w:ascii="Arial Black" w:hAnsi="Arial Black" w:cs="Arial"/>
          <w:bCs/>
          <w:sz w:val="16"/>
          <w:szCs w:val="16"/>
        </w:rPr>
      </w:pPr>
    </w:p>
    <w:p w:rsidR="002228B5" w:rsidRPr="00BF29CF" w:rsidRDefault="00F95AA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STABILITY: </w:t>
      </w:r>
      <w:r w:rsidRPr="00BF29CF">
        <w:rPr>
          <w:rFonts w:ascii="Arial" w:hAnsi="Arial" w:cs="Arial"/>
          <w:bCs/>
          <w:sz w:val="16"/>
          <w:szCs w:val="16"/>
        </w:rPr>
        <w:t>The product is stable.</w:t>
      </w:r>
    </w:p>
    <w:p w:rsidR="00F95AA7" w:rsidRPr="00BF29CF" w:rsidRDefault="00F95AA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INCOMPATIBILITY WITH VARIOUS SUBSTANCES:</w:t>
      </w:r>
      <w:r w:rsidRPr="00BF29CF">
        <w:rPr>
          <w:rFonts w:ascii="Arial" w:hAnsi="Arial" w:cs="Arial"/>
          <w:bCs/>
          <w:sz w:val="16"/>
          <w:szCs w:val="16"/>
        </w:rPr>
        <w:t xml:space="preserve"> Reactive or incompatible with the following material</w:t>
      </w:r>
      <w:r w:rsidR="00C14122" w:rsidRPr="00BF29CF">
        <w:rPr>
          <w:rFonts w:ascii="Arial" w:hAnsi="Arial" w:cs="Arial"/>
          <w:bCs/>
          <w:sz w:val="16"/>
          <w:szCs w:val="16"/>
        </w:rPr>
        <w:t>s: oxidizing materials</w:t>
      </w:r>
      <w:r w:rsidRPr="00BF29CF">
        <w:rPr>
          <w:rFonts w:ascii="Arial" w:hAnsi="Arial" w:cs="Arial"/>
          <w:bCs/>
          <w:sz w:val="16"/>
          <w:szCs w:val="16"/>
        </w:rPr>
        <w:t xml:space="preserve">, </w:t>
      </w:r>
      <w:r w:rsidR="00686112">
        <w:rPr>
          <w:rFonts w:ascii="Arial" w:hAnsi="Arial" w:cs="Arial"/>
          <w:bCs/>
          <w:sz w:val="16"/>
          <w:szCs w:val="16"/>
        </w:rPr>
        <w:t>acids, reducing materials.</w:t>
      </w:r>
    </w:p>
    <w:p w:rsidR="00F95AA7" w:rsidRPr="00BF29CF" w:rsidRDefault="00F95AA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HAZARDOUS POLYMERIZATION:</w:t>
      </w:r>
      <w:r w:rsidRPr="00BF29CF">
        <w:rPr>
          <w:rFonts w:ascii="Arial" w:hAnsi="Arial" w:cs="Arial"/>
          <w:bCs/>
          <w:sz w:val="16"/>
          <w:szCs w:val="16"/>
        </w:rPr>
        <w:t xml:space="preserve"> Under normal conditions of storage and use, hazardous polymerization will not occur.</w:t>
      </w:r>
    </w:p>
    <w:p w:rsidR="00BA0EA2" w:rsidRPr="00BF29CF" w:rsidRDefault="00F95AA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HAZARDOUS DECOMPOSITION PRODUCTS:</w:t>
      </w:r>
      <w:r w:rsidRPr="00BF29CF">
        <w:rPr>
          <w:rFonts w:ascii="Arial" w:hAnsi="Arial" w:cs="Arial"/>
          <w:bCs/>
          <w:sz w:val="16"/>
          <w:szCs w:val="16"/>
        </w:rPr>
        <w:t xml:space="preserve"> Decomposition products may include the following materials: </w:t>
      </w:r>
      <w:r w:rsidR="00386D5E">
        <w:rPr>
          <w:rFonts w:ascii="Arial" w:hAnsi="Arial" w:cs="Arial"/>
          <w:bCs/>
          <w:sz w:val="16"/>
          <w:szCs w:val="16"/>
        </w:rPr>
        <w:t xml:space="preserve">carbon monoxide, sodium oxide, </w:t>
      </w:r>
      <w:r w:rsidR="00686112">
        <w:rPr>
          <w:rFonts w:ascii="Arial" w:hAnsi="Arial" w:cs="Arial"/>
          <w:bCs/>
          <w:sz w:val="16"/>
          <w:szCs w:val="16"/>
        </w:rPr>
        <w:t>nitrogen oxides</w:t>
      </w:r>
      <w:r w:rsidR="00386D5E">
        <w:rPr>
          <w:rFonts w:ascii="Arial" w:hAnsi="Arial" w:cs="Arial"/>
          <w:bCs/>
          <w:sz w:val="16"/>
          <w:szCs w:val="16"/>
        </w:rPr>
        <w:t>.</w:t>
      </w:r>
    </w:p>
    <w:p w:rsidR="003D6642" w:rsidRDefault="003D6642" w:rsidP="0055631F">
      <w:pPr>
        <w:widowControl w:val="0"/>
        <w:autoSpaceDE w:val="0"/>
        <w:autoSpaceDN w:val="0"/>
        <w:adjustRightInd w:val="0"/>
        <w:spacing w:before="34" w:after="120"/>
        <w:contextualSpacing/>
        <w:rPr>
          <w:rFonts w:ascii="Arial" w:hAnsi="Arial" w:cs="Arial"/>
          <w:bCs/>
          <w:sz w:val="20"/>
          <w:szCs w:val="20"/>
        </w:rPr>
      </w:pPr>
    </w:p>
    <w:p w:rsidR="003D6642" w:rsidRDefault="003D6642" w:rsidP="0055631F">
      <w:pPr>
        <w:widowControl w:val="0"/>
        <w:autoSpaceDE w:val="0"/>
        <w:autoSpaceDN w:val="0"/>
        <w:adjustRightInd w:val="0"/>
        <w:spacing w:before="34" w:after="120"/>
        <w:contextualSpacing/>
        <w:rPr>
          <w:rFonts w:ascii="Arial" w:hAnsi="Arial" w:cs="Arial"/>
          <w:bCs/>
          <w:sz w:val="20"/>
          <w:szCs w:val="20"/>
        </w:rPr>
      </w:pPr>
    </w:p>
    <w:p w:rsidR="00F95AA7" w:rsidRDefault="00F95AA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w:lastRenderedPageBreak/>
        <mc:AlternateContent>
          <mc:Choice Requires="wps">
            <w:drawing>
              <wp:anchor distT="0" distB="0" distL="114300" distR="114300" simplePos="0" relativeHeight="251684864" behindDoc="0" locked="0" layoutInCell="1" allowOverlap="1" wp14:anchorId="3E57E921" wp14:editId="4D977446">
                <wp:simplePos x="0" y="0"/>
                <wp:positionH relativeFrom="column">
                  <wp:posOffset>-265430</wp:posOffset>
                </wp:positionH>
                <wp:positionV relativeFrom="paragraph">
                  <wp:posOffset>100965</wp:posOffset>
                </wp:positionV>
                <wp:extent cx="6327648" cy="301752"/>
                <wp:effectExtent l="0" t="0" r="16510" b="22225"/>
                <wp:wrapNone/>
                <wp:docPr id="1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F95AA7" w:rsidRPr="00D96297" w:rsidRDefault="00F95AA7" w:rsidP="00F95AA7">
                            <w:pPr>
                              <w:rPr>
                                <w:rFonts w:ascii="Arial Black" w:hAnsi="Arial Black"/>
                                <w:i/>
                                <w:color w:val="000000" w:themeColor="text1"/>
                              </w:rPr>
                            </w:pPr>
                            <w:r w:rsidRPr="00D96297">
                              <w:rPr>
                                <w:rFonts w:ascii="Arial Black" w:hAnsi="Arial Black"/>
                                <w:i/>
                                <w:color w:val="000000" w:themeColor="text1"/>
                              </w:rPr>
                              <w:t xml:space="preserve">   </w:t>
                            </w:r>
                            <w:r w:rsidR="00F4457B" w:rsidRPr="00D96297">
                              <w:rPr>
                                <w:rFonts w:ascii="Arial Black" w:hAnsi="Arial Black"/>
                                <w:i/>
                                <w:color w:val="000000" w:themeColor="text1"/>
                              </w:rPr>
                              <w:t>11</w:t>
                            </w:r>
                            <w:r w:rsidRPr="00D96297">
                              <w:rPr>
                                <w:rFonts w:ascii="Arial Black" w:hAnsi="Arial Black"/>
                                <w:i/>
                                <w:color w:val="000000" w:themeColor="text1"/>
                              </w:rPr>
                              <w:t>.  TOXICOLOGICAL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7E921" id="_x0000_s1037" type="#_x0000_t202" style="position:absolute;margin-left:-20.9pt;margin-top:7.95pt;width:498.25pt;height:2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" fillcolor="#cef4fe">
                <v:textbox>
                  <w:txbxContent>
                    <w:p w:rsidR="00F95AA7" w:rsidRPr="00D96297" w:rsidRDefault="00F95AA7" w:rsidP="00F95AA7">
                      <w:pPr>
                        <w:rPr>
                          <w:rFonts w:ascii="Arial Black" w:hAnsi="Arial Black"/>
                          <w:i/>
                          <w:color w:val="000000" w:themeColor="text1"/>
                        </w:rPr>
                      </w:pPr>
                      <w:r w:rsidRPr="00D96297">
                        <w:rPr>
                          <w:rFonts w:ascii="Arial Black" w:hAnsi="Arial Black"/>
                          <w:i/>
                          <w:color w:val="000000" w:themeColor="text1"/>
                        </w:rPr>
                        <w:t xml:space="preserve">   </w:t>
                      </w:r>
                      <w:r w:rsidR="00F4457B" w:rsidRPr="00D96297">
                        <w:rPr>
                          <w:rFonts w:ascii="Arial Black" w:hAnsi="Arial Black"/>
                          <w:i/>
                          <w:color w:val="000000" w:themeColor="text1"/>
                        </w:rPr>
                        <w:t>11</w:t>
                      </w:r>
                      <w:r w:rsidRPr="00D96297">
                        <w:rPr>
                          <w:rFonts w:ascii="Arial Black" w:hAnsi="Arial Black"/>
                          <w:i/>
                          <w:color w:val="000000" w:themeColor="text1"/>
                        </w:rPr>
                        <w:t>.  TOXICOLOGICAL INFORMATION</w:t>
                      </w:r>
                    </w:p>
                  </w:txbxContent>
                </v:textbox>
              </v:shape>
            </w:pict>
          </mc:Fallback>
        </mc:AlternateContent>
      </w:r>
    </w:p>
    <w:p w:rsidR="00C90E4E" w:rsidRDefault="00C90E4E" w:rsidP="0055631F">
      <w:pPr>
        <w:widowControl w:val="0"/>
        <w:autoSpaceDE w:val="0"/>
        <w:autoSpaceDN w:val="0"/>
        <w:adjustRightInd w:val="0"/>
        <w:spacing w:before="34" w:after="120"/>
        <w:contextualSpacing/>
        <w:rPr>
          <w:rFonts w:ascii="Arial" w:hAnsi="Arial" w:cs="Arial"/>
          <w:bCs/>
          <w:sz w:val="20"/>
          <w:szCs w:val="20"/>
        </w:rPr>
      </w:pPr>
    </w:p>
    <w:p w:rsidR="0055631F" w:rsidRDefault="0055631F" w:rsidP="0055631F">
      <w:pPr>
        <w:widowControl w:val="0"/>
        <w:autoSpaceDE w:val="0"/>
        <w:autoSpaceDN w:val="0"/>
        <w:adjustRightInd w:val="0"/>
        <w:spacing w:before="34" w:after="120"/>
        <w:contextualSpacing/>
        <w:rPr>
          <w:rFonts w:ascii="Arial Black" w:hAnsi="Arial Black" w:cs="Arial"/>
          <w:bCs/>
          <w:sz w:val="20"/>
          <w:szCs w:val="20"/>
        </w:rPr>
      </w:pPr>
    </w:p>
    <w:p w:rsidR="00DF43FE" w:rsidRPr="00DF43FE" w:rsidRDefault="00C13158" w:rsidP="00DF43FE">
      <w:pPr>
        <w:contextualSpacing/>
        <w:rPr>
          <w:rFonts w:ascii="Arial" w:hAnsi="Arial" w:cs="Arial"/>
          <w:bCs/>
          <w:sz w:val="16"/>
          <w:szCs w:val="16"/>
        </w:rPr>
      </w:pPr>
      <w:r>
        <w:rPr>
          <w:rFonts w:ascii="Arial Black" w:hAnsi="Arial Black"/>
          <w:sz w:val="16"/>
          <w:szCs w:val="16"/>
        </w:rPr>
        <w:t>TOXICITY</w:t>
      </w:r>
      <w:r w:rsidR="00DF43FE">
        <w:rPr>
          <w:rFonts w:ascii="Arial Black" w:hAnsi="Arial Black"/>
          <w:sz w:val="16"/>
          <w:szCs w:val="16"/>
        </w:rPr>
        <w:t xml:space="preserve">: </w:t>
      </w:r>
      <w:r>
        <w:rPr>
          <w:rFonts w:ascii="Arial" w:hAnsi="Arial" w:cs="Arial"/>
          <w:sz w:val="16"/>
          <w:szCs w:val="16"/>
        </w:rPr>
        <w:t>No data available for product.</w:t>
      </w:r>
    </w:p>
    <w:p w:rsidR="00F4457B" w:rsidRPr="00BF29CF" w:rsidRDefault="00052E9B" w:rsidP="0055631F">
      <w:pPr>
        <w:widowControl w:val="0"/>
        <w:autoSpaceDE w:val="0"/>
        <w:autoSpaceDN w:val="0"/>
        <w:adjustRightInd w:val="0"/>
        <w:spacing w:before="34" w:after="120"/>
        <w:contextualSpacing/>
        <w:rPr>
          <w:rFonts w:ascii="Arial Black" w:hAnsi="Arial Black" w:cs="Arial"/>
          <w:bCs/>
          <w:sz w:val="16"/>
          <w:szCs w:val="16"/>
        </w:rPr>
      </w:pPr>
      <w:r>
        <w:rPr>
          <w:rFonts w:ascii="Arial Black" w:hAnsi="Arial Black" w:cs="Arial"/>
          <w:bCs/>
          <w:sz w:val="16"/>
          <w:szCs w:val="16"/>
        </w:rPr>
        <w:t>CARCINOGENICITY</w:t>
      </w:r>
    </w:p>
    <w:tbl>
      <w:tblPr>
        <w:tblW w:w="0" w:type="auto"/>
        <w:tblInd w:w="1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1091"/>
        <w:gridCol w:w="1058"/>
        <w:gridCol w:w="1040"/>
      </w:tblGrid>
      <w:tr w:rsidR="00F072A0" w:rsidRPr="00BF29CF" w:rsidTr="00F072A0">
        <w:tc>
          <w:tcPr>
            <w:tcW w:w="3431"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b/>
                <w:sz w:val="16"/>
                <w:szCs w:val="16"/>
              </w:rPr>
            </w:pPr>
            <w:r w:rsidRPr="00BF29CF">
              <w:rPr>
                <w:rFonts w:ascii="Arial" w:hAnsi="Arial" w:cs="Arial"/>
                <w:b/>
                <w:sz w:val="16"/>
                <w:szCs w:val="16"/>
              </w:rPr>
              <w:t>Product/Ingredient Name</w:t>
            </w:r>
          </w:p>
        </w:tc>
        <w:tc>
          <w:tcPr>
            <w:tcW w:w="1091"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b/>
                <w:sz w:val="16"/>
                <w:szCs w:val="16"/>
              </w:rPr>
            </w:pPr>
            <w:r w:rsidRPr="00BF29CF">
              <w:rPr>
                <w:rFonts w:ascii="Arial" w:hAnsi="Arial" w:cs="Arial"/>
                <w:b/>
                <w:sz w:val="16"/>
                <w:szCs w:val="16"/>
              </w:rPr>
              <w:t>ACGIH</w:t>
            </w:r>
          </w:p>
        </w:tc>
        <w:tc>
          <w:tcPr>
            <w:tcW w:w="1058"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b/>
                <w:sz w:val="16"/>
                <w:szCs w:val="16"/>
              </w:rPr>
            </w:pPr>
            <w:r w:rsidRPr="00BF29CF">
              <w:rPr>
                <w:rFonts w:ascii="Arial" w:hAnsi="Arial" w:cs="Arial"/>
                <w:b/>
                <w:sz w:val="16"/>
                <w:szCs w:val="16"/>
              </w:rPr>
              <w:t>IARC</w:t>
            </w:r>
          </w:p>
        </w:tc>
        <w:tc>
          <w:tcPr>
            <w:tcW w:w="1040"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b/>
                <w:sz w:val="16"/>
                <w:szCs w:val="16"/>
              </w:rPr>
            </w:pPr>
            <w:r w:rsidRPr="00BF29CF">
              <w:rPr>
                <w:rFonts w:ascii="Arial" w:hAnsi="Arial" w:cs="Arial"/>
                <w:b/>
                <w:sz w:val="16"/>
                <w:szCs w:val="16"/>
              </w:rPr>
              <w:t>NTP</w:t>
            </w:r>
          </w:p>
        </w:tc>
      </w:tr>
      <w:tr w:rsidR="00F072A0" w:rsidRPr="00BF29CF" w:rsidTr="00F072A0">
        <w:tc>
          <w:tcPr>
            <w:tcW w:w="3431" w:type="dxa"/>
            <w:shd w:val="clear" w:color="auto" w:fill="auto"/>
          </w:tcPr>
          <w:p w:rsidR="00F072A0" w:rsidRPr="00BF29CF" w:rsidRDefault="00F072A0" w:rsidP="00386D5E">
            <w:pPr>
              <w:widowControl w:val="0"/>
              <w:autoSpaceDE w:val="0"/>
              <w:autoSpaceDN w:val="0"/>
              <w:adjustRightInd w:val="0"/>
              <w:spacing w:after="0" w:line="240" w:lineRule="auto"/>
              <w:ind w:left="342"/>
              <w:contextualSpacing/>
              <w:jc w:val="center"/>
              <w:rPr>
                <w:rFonts w:ascii="Arial" w:hAnsi="Arial" w:cs="Arial"/>
                <w:sz w:val="16"/>
                <w:szCs w:val="16"/>
              </w:rPr>
            </w:pPr>
            <w:r>
              <w:rPr>
                <w:rFonts w:ascii="Arial" w:hAnsi="Arial" w:cs="Arial"/>
                <w:sz w:val="16"/>
                <w:szCs w:val="16"/>
              </w:rPr>
              <w:t>-</w:t>
            </w:r>
          </w:p>
        </w:tc>
        <w:tc>
          <w:tcPr>
            <w:tcW w:w="1091"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sz w:val="16"/>
                <w:szCs w:val="16"/>
              </w:rPr>
            </w:pPr>
            <w:r w:rsidRPr="00BF29CF">
              <w:rPr>
                <w:rFonts w:ascii="Arial" w:hAnsi="Arial" w:cs="Arial"/>
                <w:sz w:val="16"/>
                <w:szCs w:val="16"/>
              </w:rPr>
              <w:t>-</w:t>
            </w:r>
          </w:p>
        </w:tc>
        <w:tc>
          <w:tcPr>
            <w:tcW w:w="1058"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sz w:val="16"/>
                <w:szCs w:val="16"/>
              </w:rPr>
            </w:pPr>
            <w:r w:rsidRPr="00BF29CF">
              <w:rPr>
                <w:rFonts w:ascii="Arial" w:hAnsi="Arial" w:cs="Arial"/>
                <w:sz w:val="16"/>
                <w:szCs w:val="16"/>
              </w:rPr>
              <w:t>-</w:t>
            </w:r>
          </w:p>
        </w:tc>
        <w:tc>
          <w:tcPr>
            <w:tcW w:w="1040"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sz w:val="16"/>
                <w:szCs w:val="16"/>
              </w:rPr>
            </w:pPr>
            <w:r w:rsidRPr="00BF29CF">
              <w:rPr>
                <w:rFonts w:ascii="Arial" w:hAnsi="Arial" w:cs="Arial"/>
                <w:sz w:val="16"/>
                <w:szCs w:val="16"/>
              </w:rPr>
              <w:t>-</w:t>
            </w:r>
          </w:p>
        </w:tc>
      </w:tr>
    </w:tbl>
    <w:p w:rsidR="00F4457B"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86912" behindDoc="0" locked="0" layoutInCell="1" allowOverlap="1" wp14:anchorId="422D8F57" wp14:editId="68E0E042">
                <wp:simplePos x="0" y="0"/>
                <wp:positionH relativeFrom="column">
                  <wp:posOffset>-265430</wp:posOffset>
                </wp:positionH>
                <wp:positionV relativeFrom="paragraph">
                  <wp:posOffset>68580</wp:posOffset>
                </wp:positionV>
                <wp:extent cx="6327648" cy="301752"/>
                <wp:effectExtent l="0" t="0" r="16510" b="22225"/>
                <wp:wrapNone/>
                <wp:docPr id="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F4457B" w:rsidRPr="00D96297" w:rsidRDefault="00F4457B" w:rsidP="00F4457B">
                            <w:pPr>
                              <w:rPr>
                                <w:rFonts w:ascii="Arial Black" w:hAnsi="Arial Black"/>
                                <w:i/>
                                <w:color w:val="000000" w:themeColor="text1"/>
                              </w:rPr>
                            </w:pPr>
                            <w:r w:rsidRPr="00D96297">
                              <w:rPr>
                                <w:rFonts w:ascii="Arial Black" w:hAnsi="Arial Black"/>
                                <w:i/>
                                <w:color w:val="000000" w:themeColor="text1"/>
                              </w:rPr>
                              <w:t xml:space="preserve">   12.  ECOLOGICAL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D8F57" id="_x0000_s1038" type="#_x0000_t202" style="position:absolute;margin-left:-20.9pt;margin-top:5.4pt;width:498.25pt;height:2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" fillcolor="#cef4fe">
                <v:textbox>
                  <w:txbxContent>
                    <w:p w:rsidR="00F4457B" w:rsidRPr="00D96297" w:rsidRDefault="00F4457B" w:rsidP="00F4457B">
                      <w:pPr>
                        <w:rPr>
                          <w:rFonts w:ascii="Arial Black" w:hAnsi="Arial Black"/>
                          <w:i/>
                          <w:color w:val="000000" w:themeColor="text1"/>
                        </w:rPr>
                      </w:pPr>
                      <w:r w:rsidRPr="00D96297">
                        <w:rPr>
                          <w:rFonts w:ascii="Arial Black" w:hAnsi="Arial Black"/>
                          <w:i/>
                          <w:color w:val="000000" w:themeColor="text1"/>
                        </w:rPr>
                        <w:t xml:space="preserve">   12.  ECOLOGICAL INFORMATION</w:t>
                      </w:r>
                    </w:p>
                  </w:txbxContent>
                </v:textbox>
              </v:shape>
            </w:pict>
          </mc:Fallback>
        </mc:AlternateContent>
      </w:r>
    </w:p>
    <w:p w:rsidR="00F4457B" w:rsidRDefault="00F4457B" w:rsidP="0055631F">
      <w:pPr>
        <w:widowControl w:val="0"/>
        <w:autoSpaceDE w:val="0"/>
        <w:autoSpaceDN w:val="0"/>
        <w:adjustRightInd w:val="0"/>
        <w:spacing w:before="34" w:after="120"/>
        <w:contextualSpacing/>
        <w:rPr>
          <w:rFonts w:ascii="Arial" w:hAnsi="Arial" w:cs="Arial"/>
          <w:bCs/>
          <w:sz w:val="20"/>
          <w:szCs w:val="20"/>
        </w:rPr>
      </w:pPr>
    </w:p>
    <w:p w:rsidR="0055631F" w:rsidRDefault="0055631F" w:rsidP="0055631F">
      <w:pPr>
        <w:widowControl w:val="0"/>
        <w:autoSpaceDE w:val="0"/>
        <w:autoSpaceDN w:val="0"/>
        <w:adjustRightInd w:val="0"/>
        <w:spacing w:before="34" w:after="120"/>
        <w:contextualSpacing/>
        <w:rPr>
          <w:rFonts w:ascii="Arial Black" w:hAnsi="Arial Black" w:cs="Arial"/>
          <w:bCs/>
          <w:sz w:val="20"/>
          <w:szCs w:val="20"/>
        </w:rPr>
      </w:pPr>
    </w:p>
    <w:p w:rsidR="00C90E4E" w:rsidRPr="00BF29CF" w:rsidRDefault="00F4457B"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ENVIRONMENTAL INFORMATION: </w:t>
      </w:r>
      <w:r w:rsidRPr="00BF29CF">
        <w:rPr>
          <w:rFonts w:ascii="Arial" w:hAnsi="Arial" w:cs="Arial"/>
          <w:bCs/>
          <w:sz w:val="16"/>
          <w:szCs w:val="16"/>
        </w:rPr>
        <w:t>No Data Available</w:t>
      </w:r>
      <w:r w:rsidR="00690ED6">
        <w:rPr>
          <w:rFonts w:ascii="Arial" w:hAnsi="Arial" w:cs="Arial"/>
          <w:bCs/>
          <w:sz w:val="16"/>
          <w:szCs w:val="16"/>
        </w:rPr>
        <w:t xml:space="preserve"> For Product.</w:t>
      </w:r>
    </w:p>
    <w:p w:rsidR="00C90E4E"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88960" behindDoc="0" locked="0" layoutInCell="1" allowOverlap="1" wp14:anchorId="3A946FAF" wp14:editId="6B8D69A2">
                <wp:simplePos x="0" y="0"/>
                <wp:positionH relativeFrom="column">
                  <wp:posOffset>-265430</wp:posOffset>
                </wp:positionH>
                <wp:positionV relativeFrom="paragraph">
                  <wp:posOffset>38735</wp:posOffset>
                </wp:positionV>
                <wp:extent cx="6327648" cy="301752"/>
                <wp:effectExtent l="0" t="0" r="16510" b="22225"/>
                <wp:wrapNone/>
                <wp:docPr id="1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F4457B" w:rsidRPr="00D96297" w:rsidRDefault="00F4457B" w:rsidP="00F4457B">
                            <w:pPr>
                              <w:rPr>
                                <w:rFonts w:ascii="Arial Black" w:hAnsi="Arial Black"/>
                                <w:i/>
                                <w:color w:val="000000" w:themeColor="text1"/>
                              </w:rPr>
                            </w:pPr>
                            <w:r w:rsidRPr="00D96297">
                              <w:rPr>
                                <w:rFonts w:ascii="Arial Black" w:hAnsi="Arial Black"/>
                                <w:i/>
                                <w:color w:val="000000" w:themeColor="text1"/>
                              </w:rPr>
                              <w:t xml:space="preserve">   </w:t>
                            </w:r>
                            <w:r w:rsidR="0003109A" w:rsidRPr="00D96297">
                              <w:rPr>
                                <w:rFonts w:ascii="Arial Black" w:hAnsi="Arial Black"/>
                                <w:i/>
                                <w:color w:val="000000" w:themeColor="text1"/>
                              </w:rPr>
                              <w:t>13</w:t>
                            </w:r>
                            <w:r w:rsidRPr="00D96297">
                              <w:rPr>
                                <w:rFonts w:ascii="Arial Black" w:hAnsi="Arial Black"/>
                                <w:i/>
                                <w:color w:val="000000" w:themeColor="text1"/>
                              </w:rPr>
                              <w:t xml:space="preserve">.  </w:t>
                            </w:r>
                            <w:r w:rsidR="0003109A" w:rsidRPr="00D96297">
                              <w:rPr>
                                <w:rFonts w:ascii="Arial Black" w:hAnsi="Arial Black"/>
                                <w:i/>
                                <w:color w:val="000000" w:themeColor="text1"/>
                              </w:rPr>
                              <w:t>DISPOSAL CONSIDERATIONS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46FAF" id="_x0000_s1039" type="#_x0000_t202" style="position:absolute;margin-left:-20.9pt;margin-top:3.05pt;width:498.25pt;height:2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" fillcolor="#cef4fe">
                <v:textbox>
                  <w:txbxContent>
                    <w:p w:rsidR="00F4457B" w:rsidRPr="00D96297" w:rsidRDefault="00F4457B" w:rsidP="00F4457B">
                      <w:pPr>
                        <w:rPr>
                          <w:rFonts w:ascii="Arial Black" w:hAnsi="Arial Black"/>
                          <w:i/>
                          <w:color w:val="000000" w:themeColor="text1"/>
                        </w:rPr>
                      </w:pPr>
                      <w:r w:rsidRPr="00D96297">
                        <w:rPr>
                          <w:rFonts w:ascii="Arial Black" w:hAnsi="Arial Black"/>
                          <w:i/>
                          <w:color w:val="000000" w:themeColor="text1"/>
                        </w:rPr>
                        <w:t xml:space="preserve">   </w:t>
                      </w:r>
                      <w:r w:rsidR="0003109A" w:rsidRPr="00D96297">
                        <w:rPr>
                          <w:rFonts w:ascii="Arial Black" w:hAnsi="Arial Black"/>
                          <w:i/>
                          <w:color w:val="000000" w:themeColor="text1"/>
                        </w:rPr>
                        <w:t>13</w:t>
                      </w:r>
                      <w:r w:rsidRPr="00D96297">
                        <w:rPr>
                          <w:rFonts w:ascii="Arial Black" w:hAnsi="Arial Black"/>
                          <w:i/>
                          <w:color w:val="000000" w:themeColor="text1"/>
                        </w:rPr>
                        <w:t xml:space="preserve">.  </w:t>
                      </w:r>
                      <w:r w:rsidR="0003109A" w:rsidRPr="00D96297">
                        <w:rPr>
                          <w:rFonts w:ascii="Arial Black" w:hAnsi="Arial Black"/>
                          <w:i/>
                          <w:color w:val="000000" w:themeColor="text1"/>
                        </w:rPr>
                        <w:t>DISPOSAL CONSIDERATIONS</w:t>
                      </w:r>
                    </w:p>
                  </w:txbxContent>
                </v:textbox>
              </v:shape>
            </w:pict>
          </mc:Fallback>
        </mc:AlternateContent>
      </w:r>
    </w:p>
    <w:p w:rsidR="00C90E4E" w:rsidRDefault="00C90E4E" w:rsidP="0055631F">
      <w:pPr>
        <w:widowControl w:val="0"/>
        <w:autoSpaceDE w:val="0"/>
        <w:autoSpaceDN w:val="0"/>
        <w:adjustRightInd w:val="0"/>
        <w:spacing w:before="34" w:after="120"/>
        <w:contextualSpacing/>
        <w:rPr>
          <w:rFonts w:ascii="Arial" w:hAnsi="Arial" w:cs="Arial"/>
          <w:bCs/>
          <w:sz w:val="20"/>
          <w:szCs w:val="20"/>
        </w:rPr>
      </w:pPr>
    </w:p>
    <w:p w:rsidR="0055631F" w:rsidRDefault="0055631F" w:rsidP="0055631F">
      <w:pPr>
        <w:widowControl w:val="0"/>
        <w:autoSpaceDE w:val="0"/>
        <w:autoSpaceDN w:val="0"/>
        <w:adjustRightInd w:val="0"/>
        <w:spacing w:before="34" w:after="120"/>
        <w:contextualSpacing/>
        <w:rPr>
          <w:rFonts w:ascii="Arial" w:hAnsi="Arial" w:cs="Arial"/>
          <w:bCs/>
          <w:sz w:val="20"/>
          <w:szCs w:val="20"/>
        </w:rPr>
      </w:pPr>
    </w:p>
    <w:p w:rsidR="00F4457B" w:rsidRDefault="00F4457B" w:rsidP="0055631F">
      <w:pPr>
        <w:widowControl w:val="0"/>
        <w:autoSpaceDE w:val="0"/>
        <w:autoSpaceDN w:val="0"/>
        <w:adjustRightInd w:val="0"/>
        <w:spacing w:before="34" w:after="120"/>
        <w:contextualSpacing/>
        <w:rPr>
          <w:rFonts w:ascii="Arial" w:hAnsi="Arial" w:cs="Arial"/>
          <w:bCs/>
          <w:sz w:val="16"/>
          <w:szCs w:val="16"/>
        </w:rPr>
      </w:pPr>
      <w:r w:rsidRPr="00BF29CF">
        <w:rPr>
          <w:rFonts w:ascii="Arial" w:hAnsi="Arial" w:cs="Arial"/>
          <w:bCs/>
          <w:sz w:val="16"/>
          <w:szCs w:val="16"/>
        </w:rPr>
        <w:t>Chemical waste generators must determine whether a discarded chemical is classified as a hazardous waste.  U.S. EPA guidelines for the classifications are listed in 40CFR 261.3.  Additionally, waste generators must consult</w:t>
      </w:r>
      <w:r w:rsidR="0003109A" w:rsidRPr="00BF29CF">
        <w:rPr>
          <w:rFonts w:ascii="Arial" w:hAnsi="Arial" w:cs="Arial"/>
          <w:bCs/>
          <w:sz w:val="16"/>
          <w:szCs w:val="16"/>
        </w:rPr>
        <w:t xml:space="preserve"> state and local hazardous waste regulations to ensure complete and accurate classification.</w:t>
      </w:r>
    </w:p>
    <w:p w:rsidR="003D6642" w:rsidRDefault="003D6642" w:rsidP="003D6642">
      <w:pPr>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91008" behindDoc="0" locked="0" layoutInCell="1" allowOverlap="1" wp14:anchorId="6205EE32" wp14:editId="188FD174">
                <wp:simplePos x="0" y="0"/>
                <wp:positionH relativeFrom="column">
                  <wp:posOffset>-265430</wp:posOffset>
                </wp:positionH>
                <wp:positionV relativeFrom="paragraph">
                  <wp:posOffset>118110</wp:posOffset>
                </wp:positionV>
                <wp:extent cx="6327140" cy="301625"/>
                <wp:effectExtent l="0" t="0" r="16510" b="22225"/>
                <wp:wrapNone/>
                <wp:docPr id="1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140" cy="301625"/>
                        </a:xfrm>
                        <a:prstGeom prst="rect">
                          <a:avLst/>
                        </a:prstGeom>
                        <a:solidFill>
                          <a:srgbClr val="CEF4FE"/>
                        </a:solidFill>
                        <a:ln w="9525">
                          <a:solidFill>
                            <a:srgbClr val="000000"/>
                          </a:solidFill>
                          <a:miter lim="800000"/>
                          <a:headEnd/>
                          <a:tailEnd/>
                        </a:ln>
                      </wps:spPr>
                      <wps:txbx>
                        <w:txbxContent>
                          <w:p w:rsidR="0003109A" w:rsidRPr="00D96297" w:rsidRDefault="0003109A" w:rsidP="0003109A">
                            <w:pPr>
                              <w:rPr>
                                <w:rFonts w:ascii="Arial Black" w:hAnsi="Arial Black"/>
                                <w:i/>
                                <w:color w:val="000000" w:themeColor="text1"/>
                              </w:rPr>
                            </w:pPr>
                            <w:r w:rsidRPr="00D96297">
                              <w:rPr>
                                <w:rFonts w:ascii="Arial Black" w:hAnsi="Arial Black"/>
                                <w:i/>
                                <w:color w:val="000000" w:themeColor="text1"/>
                              </w:rPr>
                              <w:t xml:space="preserve">   14.  TRANSPORTATION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5EE32" id="_x0000_s1040" type="#_x0000_t202" style="position:absolute;margin-left:-20.9pt;margin-top:9.3pt;width:498.2pt;height:2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" fillcolor="#cef4fe">
                <v:textbox>
                  <w:txbxContent>
                    <w:p w:rsidR="0003109A" w:rsidRPr="00D96297" w:rsidRDefault="0003109A" w:rsidP="0003109A">
                      <w:pPr>
                        <w:rPr>
                          <w:rFonts w:ascii="Arial Black" w:hAnsi="Arial Black"/>
                          <w:i/>
                          <w:color w:val="000000" w:themeColor="text1"/>
                        </w:rPr>
                      </w:pPr>
                      <w:r w:rsidRPr="00D96297">
                        <w:rPr>
                          <w:rFonts w:ascii="Arial Black" w:hAnsi="Arial Black"/>
                          <w:i/>
                          <w:color w:val="000000" w:themeColor="text1"/>
                        </w:rPr>
                        <w:t xml:space="preserve">   14.  TRANSPORTATION INFORMATION</w:t>
                      </w:r>
                    </w:p>
                  </w:txbxContent>
                </v:textbox>
              </v:shape>
            </w:pict>
          </mc:Fallback>
        </mc:AlternateContent>
      </w:r>
    </w:p>
    <w:p w:rsidR="0003109A" w:rsidRDefault="0003109A" w:rsidP="003D6642">
      <w:pPr>
        <w:rPr>
          <w:rFonts w:ascii="Arial" w:hAnsi="Arial" w:cs="Arial"/>
          <w:bCs/>
          <w:sz w:val="20"/>
          <w:szCs w:val="20"/>
        </w:rPr>
      </w:pPr>
    </w:p>
    <w:p w:rsidR="00707509" w:rsidRDefault="00A81FA9" w:rsidP="0055631F">
      <w:pPr>
        <w:widowControl w:val="0"/>
        <w:autoSpaceDE w:val="0"/>
        <w:autoSpaceDN w:val="0"/>
        <w:adjustRightInd w:val="0"/>
        <w:spacing w:before="34" w:after="120"/>
        <w:contextualSpacing/>
        <w:rPr>
          <w:rFonts w:ascii="Arial" w:hAnsi="Arial" w:cs="Arial"/>
          <w:bCs/>
          <w:sz w:val="16"/>
          <w:szCs w:val="16"/>
        </w:rPr>
      </w:pPr>
      <w:r>
        <w:rPr>
          <w:rFonts w:ascii="Arial" w:hAnsi="Arial" w:cs="Arial"/>
          <w:bCs/>
          <w:sz w:val="16"/>
          <w:szCs w:val="16"/>
        </w:rPr>
        <w:t>U.S. Bill of Lading Description: Not D.O.T. Regulated</w:t>
      </w:r>
    </w:p>
    <w:p w:rsidR="0003109A" w:rsidRPr="0003109A"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93056" behindDoc="0" locked="0" layoutInCell="1" allowOverlap="1" wp14:anchorId="622C98C6" wp14:editId="63EDD67E">
                <wp:simplePos x="0" y="0"/>
                <wp:positionH relativeFrom="column">
                  <wp:posOffset>-265430</wp:posOffset>
                </wp:positionH>
                <wp:positionV relativeFrom="paragraph">
                  <wp:posOffset>49530</wp:posOffset>
                </wp:positionV>
                <wp:extent cx="6327648" cy="301752"/>
                <wp:effectExtent l="0" t="0" r="16510" b="22225"/>
                <wp:wrapNone/>
                <wp:docPr id="1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03109A" w:rsidRPr="00D96297" w:rsidRDefault="0003109A" w:rsidP="0003109A">
                            <w:pPr>
                              <w:rPr>
                                <w:rFonts w:ascii="Arial Black" w:hAnsi="Arial Black"/>
                                <w:i/>
                                <w:color w:val="000000" w:themeColor="text1"/>
                              </w:rPr>
                            </w:pPr>
                            <w:r w:rsidRPr="00D96297">
                              <w:rPr>
                                <w:rFonts w:ascii="Arial Black" w:hAnsi="Arial Black"/>
                                <w:i/>
                                <w:color w:val="000000" w:themeColor="text1"/>
                              </w:rPr>
                              <w:t xml:space="preserve">   15.  REGULATORY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C98C6" id="_x0000_s1041" type="#_x0000_t202" style="position:absolute;margin-left:-20.9pt;margin-top:3.9pt;width:498.25pt;height:2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" fillcolor="#cef4fe">
                <v:textbox>
                  <w:txbxContent>
                    <w:p w:rsidR="0003109A" w:rsidRPr="00D96297" w:rsidRDefault="0003109A" w:rsidP="0003109A">
                      <w:pPr>
                        <w:rPr>
                          <w:rFonts w:ascii="Arial Black" w:hAnsi="Arial Black"/>
                          <w:i/>
                          <w:color w:val="000000" w:themeColor="text1"/>
                        </w:rPr>
                      </w:pPr>
                      <w:r w:rsidRPr="00D96297">
                        <w:rPr>
                          <w:rFonts w:ascii="Arial Black" w:hAnsi="Arial Black"/>
                          <w:i/>
                          <w:color w:val="000000" w:themeColor="text1"/>
                        </w:rPr>
                        <w:t xml:space="preserve">   15.  REGULATORY INFORMATION</w:t>
                      </w:r>
                    </w:p>
                  </w:txbxContent>
                </v:textbox>
              </v:shape>
            </w:pict>
          </mc:Fallback>
        </mc:AlternateContent>
      </w:r>
    </w:p>
    <w:p w:rsidR="00F4457B" w:rsidRDefault="00F4457B" w:rsidP="0055631F">
      <w:pPr>
        <w:widowControl w:val="0"/>
        <w:autoSpaceDE w:val="0"/>
        <w:autoSpaceDN w:val="0"/>
        <w:adjustRightInd w:val="0"/>
        <w:spacing w:before="34" w:after="120"/>
        <w:contextualSpacing/>
        <w:rPr>
          <w:rFonts w:ascii="Arial" w:hAnsi="Arial" w:cs="Arial"/>
          <w:bCs/>
          <w:sz w:val="20"/>
          <w:szCs w:val="20"/>
        </w:rPr>
      </w:pPr>
    </w:p>
    <w:p w:rsidR="0055631F" w:rsidRPr="007725AE" w:rsidRDefault="0055631F" w:rsidP="0055631F">
      <w:pPr>
        <w:widowControl w:val="0"/>
        <w:autoSpaceDE w:val="0"/>
        <w:autoSpaceDN w:val="0"/>
        <w:adjustRightInd w:val="0"/>
        <w:spacing w:before="34" w:after="120"/>
        <w:contextualSpacing/>
        <w:rPr>
          <w:rFonts w:ascii="Arial Black" w:hAnsi="Arial Black" w:cs="Arial"/>
          <w:bCs/>
          <w:sz w:val="16"/>
          <w:szCs w:val="16"/>
        </w:rPr>
      </w:pPr>
    </w:p>
    <w:p w:rsidR="00F4457B" w:rsidRPr="00BF29CF" w:rsidRDefault="00CF5F25"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INTERNATIONAL INVENTORIES</w:t>
      </w:r>
    </w:p>
    <w:p w:rsidR="00CF5F25" w:rsidRPr="00BF29CF" w:rsidRDefault="00CF5F2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w:hAnsi="Arial" w:cs="Arial"/>
          <w:bCs/>
          <w:sz w:val="16"/>
          <w:szCs w:val="16"/>
        </w:rPr>
        <w:t>All components of this product are listed on the following inventories: U.S.A. (TSCA), Canada (DSL).</w:t>
      </w:r>
    </w:p>
    <w:p w:rsidR="00CF5F25" w:rsidRPr="00BF29CF" w:rsidRDefault="00CF5F25" w:rsidP="0055631F">
      <w:pPr>
        <w:widowControl w:val="0"/>
        <w:autoSpaceDE w:val="0"/>
        <w:autoSpaceDN w:val="0"/>
        <w:adjustRightInd w:val="0"/>
        <w:spacing w:before="34" w:after="120"/>
        <w:contextualSpacing/>
        <w:rPr>
          <w:rFonts w:ascii="Arial" w:hAnsi="Arial" w:cs="Arial"/>
          <w:bCs/>
          <w:sz w:val="16"/>
          <w:szCs w:val="16"/>
        </w:rPr>
      </w:pPr>
    </w:p>
    <w:p w:rsidR="008E55C2" w:rsidRDefault="00CF5F25"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U.S. REGULATIONS</w:t>
      </w:r>
    </w:p>
    <w:p w:rsidR="0052334E" w:rsidRPr="008E55C2" w:rsidRDefault="00C14122"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w:hAnsi="Arial" w:cs="Arial"/>
          <w:bCs/>
          <w:sz w:val="16"/>
          <w:szCs w:val="16"/>
        </w:rPr>
        <w:t>California Proposition 65:</w:t>
      </w:r>
      <w:r w:rsidR="003E63C0">
        <w:rPr>
          <w:rFonts w:ascii="Arial" w:hAnsi="Arial" w:cs="Arial"/>
          <w:bCs/>
          <w:sz w:val="16"/>
          <w:szCs w:val="16"/>
        </w:rPr>
        <w:t xml:space="preserve"> </w:t>
      </w:r>
      <w:r w:rsidRPr="00BF29CF">
        <w:rPr>
          <w:rFonts w:ascii="Arial" w:hAnsi="Arial" w:cs="Arial"/>
          <w:bCs/>
          <w:sz w:val="16"/>
          <w:szCs w:val="16"/>
        </w:rPr>
        <w:t xml:space="preserve"> </w:t>
      </w:r>
      <w:r w:rsidR="008E55C2">
        <w:rPr>
          <w:rFonts w:ascii="Arial" w:hAnsi="Arial" w:cs="Arial"/>
          <w:bCs/>
          <w:sz w:val="16"/>
          <w:szCs w:val="16"/>
        </w:rPr>
        <w:t>This product contains a chemical(s) known to the state of California to cause birth defects or other reproductive harm (None).</w:t>
      </w:r>
    </w:p>
    <w:p w:rsidR="00CF5F25" w:rsidRPr="00BF29CF" w:rsidRDefault="00932B04"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 xml:space="preserve">STATE </w:t>
      </w:r>
      <w:r w:rsidR="00CF5F25" w:rsidRPr="00BF29CF">
        <w:rPr>
          <w:rFonts w:ascii="Arial Black" w:hAnsi="Arial Black" w:cs="Arial"/>
          <w:bCs/>
          <w:sz w:val="16"/>
          <w:szCs w:val="16"/>
        </w:rPr>
        <w:t>RIGHT TO KNOW</w:t>
      </w:r>
      <w:r w:rsidR="00991447" w:rsidRPr="00BF29CF">
        <w:rPr>
          <w:rFonts w:ascii="Arial Black" w:hAnsi="Arial Black" w:cs="Arial"/>
          <w:bCs/>
          <w:sz w:val="16"/>
          <w:szCs w:val="16"/>
        </w:rPr>
        <w:t xml:space="preserve"> (RTK)</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276"/>
        <w:gridCol w:w="1171"/>
        <w:gridCol w:w="1144"/>
        <w:gridCol w:w="1155"/>
        <w:gridCol w:w="1171"/>
        <w:gridCol w:w="1097"/>
      </w:tblGrid>
      <w:tr w:rsidR="00932B04" w:rsidRPr="00BF29CF" w:rsidTr="00932B04">
        <w:tc>
          <w:tcPr>
            <w:tcW w:w="1890" w:type="dxa"/>
            <w:shd w:val="clear" w:color="auto" w:fill="auto"/>
          </w:tcPr>
          <w:p w:rsidR="00932B04" w:rsidRPr="00BF29CF" w:rsidRDefault="00932B04" w:rsidP="003E63C0">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INGREDIENT(S)</w:t>
            </w:r>
          </w:p>
        </w:tc>
        <w:tc>
          <w:tcPr>
            <w:tcW w:w="1307" w:type="dxa"/>
            <w:shd w:val="clear" w:color="auto" w:fill="auto"/>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CAS#</w:t>
            </w:r>
          </w:p>
        </w:tc>
        <w:tc>
          <w:tcPr>
            <w:tcW w:w="1206" w:type="dxa"/>
            <w:shd w:val="clear" w:color="auto" w:fill="auto"/>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MA</w:t>
            </w:r>
          </w:p>
        </w:tc>
        <w:tc>
          <w:tcPr>
            <w:tcW w:w="1180" w:type="dxa"/>
            <w:shd w:val="clear" w:color="auto" w:fill="auto"/>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NJ</w:t>
            </w:r>
          </w:p>
        </w:tc>
        <w:tc>
          <w:tcPr>
            <w:tcW w:w="1190" w:type="dxa"/>
            <w:shd w:val="clear" w:color="auto" w:fill="auto"/>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PA</w:t>
            </w:r>
          </w:p>
        </w:tc>
        <w:tc>
          <w:tcPr>
            <w:tcW w:w="1206" w:type="dxa"/>
            <w:shd w:val="clear" w:color="auto" w:fill="auto"/>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MN</w:t>
            </w:r>
          </w:p>
        </w:tc>
        <w:tc>
          <w:tcPr>
            <w:tcW w:w="1129" w:type="dxa"/>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CA</w:t>
            </w:r>
          </w:p>
        </w:tc>
      </w:tr>
      <w:tr w:rsidR="00932B04" w:rsidRPr="00BF29CF" w:rsidTr="00932B04">
        <w:tc>
          <w:tcPr>
            <w:tcW w:w="1890" w:type="dxa"/>
            <w:shd w:val="clear" w:color="auto" w:fill="auto"/>
          </w:tcPr>
          <w:p w:rsidR="00932B04" w:rsidRPr="00BF29CF" w:rsidRDefault="00C72EDB" w:rsidP="003E63C0">
            <w:pPr>
              <w:widowControl w:val="0"/>
              <w:autoSpaceDE w:val="0"/>
              <w:autoSpaceDN w:val="0"/>
              <w:adjustRightInd w:val="0"/>
              <w:spacing w:before="34" w:after="0" w:line="225" w:lineRule="exact"/>
              <w:ind w:left="162"/>
              <w:contextualSpacing/>
              <w:jc w:val="center"/>
              <w:rPr>
                <w:rFonts w:ascii="Arial" w:hAnsi="Arial" w:cs="Arial"/>
                <w:sz w:val="16"/>
                <w:szCs w:val="16"/>
              </w:rPr>
            </w:pPr>
            <w:r>
              <w:rPr>
                <w:rFonts w:ascii="Arial" w:hAnsi="Arial" w:cs="Arial"/>
                <w:sz w:val="16"/>
                <w:szCs w:val="16"/>
              </w:rPr>
              <w:t>Disodium maleate</w:t>
            </w:r>
          </w:p>
        </w:tc>
        <w:tc>
          <w:tcPr>
            <w:tcW w:w="1307" w:type="dxa"/>
            <w:shd w:val="clear" w:color="auto" w:fill="auto"/>
          </w:tcPr>
          <w:p w:rsidR="00932B04" w:rsidRPr="00BF29CF" w:rsidRDefault="00C72E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371-47-1</w:t>
            </w:r>
          </w:p>
        </w:tc>
        <w:tc>
          <w:tcPr>
            <w:tcW w:w="1206" w:type="dxa"/>
            <w:shd w:val="clear" w:color="auto" w:fill="auto"/>
          </w:tcPr>
          <w:p w:rsidR="00932B04" w:rsidRPr="00BF29CF" w:rsidRDefault="005D284A"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1180" w:type="dxa"/>
            <w:shd w:val="clear" w:color="auto" w:fill="auto"/>
          </w:tcPr>
          <w:p w:rsidR="00932B04" w:rsidRPr="00BF29CF" w:rsidRDefault="00C72E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X</w:t>
            </w:r>
          </w:p>
        </w:tc>
        <w:tc>
          <w:tcPr>
            <w:tcW w:w="1190" w:type="dxa"/>
            <w:shd w:val="clear" w:color="auto" w:fill="auto"/>
          </w:tcPr>
          <w:p w:rsidR="00932B04" w:rsidRPr="00BF29CF" w:rsidRDefault="00C72E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X</w:t>
            </w:r>
          </w:p>
        </w:tc>
        <w:tc>
          <w:tcPr>
            <w:tcW w:w="1206" w:type="dxa"/>
            <w:shd w:val="clear" w:color="auto" w:fill="auto"/>
          </w:tcPr>
          <w:p w:rsidR="00932B04" w:rsidRPr="00BF29CF" w:rsidRDefault="00DC44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1129" w:type="dxa"/>
          </w:tcPr>
          <w:p w:rsidR="00932B04" w:rsidRPr="00BF29CF" w:rsidRDefault="00DC44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r>
    </w:tbl>
    <w:p w:rsidR="0052334E" w:rsidRPr="00BF29CF" w:rsidRDefault="0052334E" w:rsidP="0055631F">
      <w:pPr>
        <w:widowControl w:val="0"/>
        <w:autoSpaceDE w:val="0"/>
        <w:autoSpaceDN w:val="0"/>
        <w:adjustRightInd w:val="0"/>
        <w:spacing w:before="34" w:after="120"/>
        <w:contextualSpacing/>
        <w:rPr>
          <w:rFonts w:ascii="Arial Black" w:hAnsi="Arial Black" w:cs="Arial"/>
          <w:bCs/>
          <w:sz w:val="16"/>
          <w:szCs w:val="16"/>
        </w:rPr>
      </w:pP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CERCLA/SARA 302</w:t>
      </w:r>
      <w:r w:rsidR="00550CE6">
        <w:rPr>
          <w:rFonts w:ascii="Arial Black" w:hAnsi="Arial Black" w:cs="Arial"/>
          <w:bCs/>
          <w:sz w:val="16"/>
          <w:szCs w:val="16"/>
        </w:rPr>
        <w:t>/304</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080"/>
        <w:gridCol w:w="892"/>
        <w:gridCol w:w="2185"/>
        <w:gridCol w:w="1785"/>
      </w:tblGrid>
      <w:tr w:rsidR="00550CE6" w:rsidRPr="00BF29CF" w:rsidTr="00932B04">
        <w:tc>
          <w:tcPr>
            <w:tcW w:w="1980" w:type="dxa"/>
            <w:shd w:val="clear" w:color="auto" w:fill="auto"/>
          </w:tcPr>
          <w:p w:rsidR="00550CE6" w:rsidRPr="00BF29CF" w:rsidRDefault="00550CE6" w:rsidP="003E63C0">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INGREDIENT(S)</w:t>
            </w:r>
          </w:p>
        </w:tc>
        <w:tc>
          <w:tcPr>
            <w:tcW w:w="1080" w:type="dxa"/>
            <w:shd w:val="clear" w:color="auto" w:fill="auto"/>
          </w:tcPr>
          <w:p w:rsidR="00550CE6" w:rsidRPr="00BF29CF" w:rsidRDefault="00550CE6"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CAS#</w:t>
            </w:r>
          </w:p>
        </w:tc>
        <w:tc>
          <w:tcPr>
            <w:tcW w:w="892" w:type="dxa"/>
            <w:shd w:val="clear" w:color="auto" w:fill="auto"/>
          </w:tcPr>
          <w:p w:rsidR="00550CE6" w:rsidRPr="00BF29CF" w:rsidRDefault="00550CE6"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Weight %</w:t>
            </w:r>
          </w:p>
        </w:tc>
        <w:tc>
          <w:tcPr>
            <w:tcW w:w="2185" w:type="dxa"/>
            <w:shd w:val="clear" w:color="auto" w:fill="auto"/>
          </w:tcPr>
          <w:p w:rsidR="00550CE6" w:rsidRPr="00BF29CF" w:rsidRDefault="00550CE6"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CERCLA/SARA RQ (lbs)</w:t>
            </w:r>
          </w:p>
        </w:tc>
        <w:tc>
          <w:tcPr>
            <w:tcW w:w="1785" w:type="dxa"/>
            <w:shd w:val="clear" w:color="auto" w:fill="auto"/>
          </w:tcPr>
          <w:p w:rsidR="00550CE6" w:rsidRPr="00BF29CF" w:rsidRDefault="00550CE6"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Section 302 TPQ (lbs)</w:t>
            </w:r>
          </w:p>
        </w:tc>
      </w:tr>
      <w:tr w:rsidR="00550CE6" w:rsidRPr="00BF29CF" w:rsidTr="00932B04">
        <w:tc>
          <w:tcPr>
            <w:tcW w:w="1980" w:type="dxa"/>
            <w:shd w:val="clear" w:color="auto" w:fill="auto"/>
          </w:tcPr>
          <w:p w:rsidR="00550CE6" w:rsidRPr="00BF29CF" w:rsidRDefault="00C72EDB" w:rsidP="00DC44DB">
            <w:pPr>
              <w:widowControl w:val="0"/>
              <w:autoSpaceDE w:val="0"/>
              <w:autoSpaceDN w:val="0"/>
              <w:adjustRightInd w:val="0"/>
              <w:spacing w:before="34" w:after="0" w:line="225" w:lineRule="exact"/>
              <w:ind w:left="162"/>
              <w:contextualSpacing/>
              <w:jc w:val="center"/>
              <w:rPr>
                <w:rFonts w:ascii="Arial" w:hAnsi="Arial" w:cs="Arial"/>
                <w:sz w:val="16"/>
                <w:szCs w:val="16"/>
              </w:rPr>
            </w:pPr>
            <w:r>
              <w:rPr>
                <w:rFonts w:ascii="Arial" w:hAnsi="Arial" w:cs="Arial"/>
                <w:sz w:val="16"/>
                <w:szCs w:val="16"/>
              </w:rPr>
              <w:t>-</w:t>
            </w:r>
          </w:p>
        </w:tc>
        <w:tc>
          <w:tcPr>
            <w:tcW w:w="1080" w:type="dxa"/>
            <w:shd w:val="clear" w:color="auto" w:fill="auto"/>
          </w:tcPr>
          <w:p w:rsidR="00550CE6" w:rsidRPr="00BF29CF" w:rsidRDefault="00C72E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892" w:type="dxa"/>
            <w:shd w:val="clear" w:color="auto" w:fill="auto"/>
          </w:tcPr>
          <w:p w:rsidR="00550CE6" w:rsidRPr="00BF29CF" w:rsidRDefault="00C72E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2185" w:type="dxa"/>
            <w:shd w:val="clear" w:color="auto" w:fill="auto"/>
          </w:tcPr>
          <w:p w:rsidR="00550CE6" w:rsidRPr="00BF29CF" w:rsidRDefault="00C72E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1785" w:type="dxa"/>
            <w:shd w:val="clear" w:color="auto" w:fill="auto"/>
          </w:tcPr>
          <w:p w:rsidR="00550CE6" w:rsidRPr="00BF29CF" w:rsidRDefault="00550CE6"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r>
    </w:tbl>
    <w:p w:rsidR="0055631F" w:rsidRPr="00BF29CF" w:rsidRDefault="0055631F" w:rsidP="0055631F">
      <w:pPr>
        <w:widowControl w:val="0"/>
        <w:autoSpaceDE w:val="0"/>
        <w:autoSpaceDN w:val="0"/>
        <w:adjustRightInd w:val="0"/>
        <w:spacing w:before="34" w:after="120"/>
        <w:contextualSpacing/>
        <w:rPr>
          <w:rFonts w:ascii="Arial Black" w:hAnsi="Arial Black" w:cs="Arial"/>
          <w:bCs/>
          <w:sz w:val="16"/>
          <w:szCs w:val="16"/>
        </w:rPr>
      </w:pPr>
    </w:p>
    <w:p w:rsidR="0052334E" w:rsidRPr="00BF29CF" w:rsidRDefault="0052334E"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SARA 311/312 Hazard Categories</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Immediate:</w:t>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t>X</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Delayed:</w:t>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003E63C0">
        <w:rPr>
          <w:rFonts w:ascii="Arial Black" w:hAnsi="Arial Black" w:cs="Arial"/>
          <w:bCs/>
          <w:sz w:val="16"/>
          <w:szCs w:val="16"/>
        </w:rPr>
        <w:t xml:space="preserve"> -</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Fire:</w:t>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t xml:space="preserve"> -</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Reactivity:</w:t>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t xml:space="preserve"> -</w:t>
      </w:r>
    </w:p>
    <w:p w:rsidR="00991447"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Sudden Release of Pressure:</w:t>
      </w:r>
      <w:r w:rsidRPr="00BF29CF">
        <w:rPr>
          <w:rFonts w:ascii="Arial Black" w:hAnsi="Arial Black" w:cs="Arial"/>
          <w:bCs/>
          <w:sz w:val="16"/>
          <w:szCs w:val="16"/>
        </w:rPr>
        <w:tab/>
        <w:t xml:space="preserve"> </w:t>
      </w:r>
      <w:r w:rsidR="003E63C0">
        <w:rPr>
          <w:rFonts w:ascii="Arial Black" w:hAnsi="Arial Black" w:cs="Arial"/>
          <w:bCs/>
          <w:sz w:val="16"/>
          <w:szCs w:val="16"/>
        </w:rPr>
        <w:tab/>
        <w:t xml:space="preserve"> </w:t>
      </w:r>
      <w:r w:rsidRPr="00BF29CF">
        <w:rPr>
          <w:rFonts w:ascii="Arial Black" w:hAnsi="Arial Black" w:cs="Arial"/>
          <w:bCs/>
          <w:sz w:val="16"/>
          <w:szCs w:val="16"/>
        </w:rPr>
        <w:t>-</w:t>
      </w:r>
    </w:p>
    <w:p w:rsidR="00550CE6" w:rsidRDefault="00550CE6" w:rsidP="0055631F">
      <w:pPr>
        <w:widowControl w:val="0"/>
        <w:autoSpaceDE w:val="0"/>
        <w:autoSpaceDN w:val="0"/>
        <w:adjustRightInd w:val="0"/>
        <w:spacing w:before="34" w:after="120"/>
        <w:contextualSpacing/>
        <w:rPr>
          <w:rFonts w:ascii="Arial Black" w:hAnsi="Arial Black" w:cs="Arial"/>
          <w:bCs/>
          <w:sz w:val="16"/>
          <w:szCs w:val="16"/>
        </w:rPr>
      </w:pPr>
      <w:r>
        <w:rPr>
          <w:rFonts w:ascii="Arial Black" w:hAnsi="Arial Black" w:cs="Arial"/>
          <w:bCs/>
          <w:sz w:val="16"/>
          <w:szCs w:val="16"/>
        </w:rPr>
        <w:t xml:space="preserve">SARA 313: </w:t>
      </w:r>
    </w:p>
    <w:p w:rsidR="00550CE6" w:rsidRPr="00550CE6" w:rsidRDefault="00550CE6" w:rsidP="0055631F">
      <w:pPr>
        <w:widowControl w:val="0"/>
        <w:autoSpaceDE w:val="0"/>
        <w:autoSpaceDN w:val="0"/>
        <w:adjustRightInd w:val="0"/>
        <w:spacing w:before="34" w:after="120"/>
        <w:contextualSpacing/>
        <w:rPr>
          <w:rFonts w:ascii="Arial" w:hAnsi="Arial" w:cs="Arial"/>
          <w:bCs/>
          <w:sz w:val="16"/>
          <w:szCs w:val="16"/>
        </w:rPr>
      </w:pPr>
      <w:r>
        <w:rPr>
          <w:rFonts w:ascii="Arial Black" w:hAnsi="Arial Black" w:cs="Arial"/>
          <w:bCs/>
          <w:sz w:val="16"/>
          <w:szCs w:val="16"/>
        </w:rPr>
        <w:tab/>
      </w:r>
      <w:r>
        <w:rPr>
          <w:rFonts w:ascii="Arial" w:hAnsi="Arial" w:cs="Arial"/>
          <w:bCs/>
          <w:sz w:val="16"/>
          <w:szCs w:val="16"/>
        </w:rPr>
        <w:t>None</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Clean Air Act:</w:t>
      </w:r>
    </w:p>
    <w:p w:rsidR="00991447" w:rsidRPr="00BF29CF" w:rsidRDefault="0099144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ab/>
      </w:r>
      <w:r w:rsidR="008E55C2">
        <w:rPr>
          <w:rFonts w:ascii="Arial" w:hAnsi="Arial" w:cs="Arial"/>
          <w:bCs/>
          <w:sz w:val="16"/>
          <w:szCs w:val="16"/>
        </w:rPr>
        <w:t>Not regulated.</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Clean Water Act:</w:t>
      </w:r>
    </w:p>
    <w:p w:rsidR="0052334E" w:rsidRPr="00BF29CF" w:rsidRDefault="0099144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ab/>
      </w:r>
      <w:r w:rsidR="008E55C2">
        <w:rPr>
          <w:rFonts w:ascii="Arial" w:hAnsi="Arial" w:cs="Arial"/>
          <w:bCs/>
          <w:sz w:val="16"/>
          <w:szCs w:val="16"/>
        </w:rPr>
        <w:t>Not regulated.</w:t>
      </w:r>
    </w:p>
    <w:p w:rsidR="00707509" w:rsidRPr="00735A89" w:rsidRDefault="00707509" w:rsidP="0055631F">
      <w:pPr>
        <w:widowControl w:val="0"/>
        <w:autoSpaceDE w:val="0"/>
        <w:autoSpaceDN w:val="0"/>
        <w:adjustRightInd w:val="0"/>
        <w:spacing w:before="34" w:after="120"/>
        <w:contextualSpacing/>
        <w:rPr>
          <w:rFonts w:ascii="Arial" w:hAnsi="Arial" w:cs="Arial"/>
          <w:bCs/>
          <w:sz w:val="16"/>
          <w:szCs w:val="16"/>
        </w:rPr>
      </w:pPr>
    </w:p>
    <w:p w:rsidR="00C947A9"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97152" behindDoc="0" locked="0" layoutInCell="1" allowOverlap="1" wp14:anchorId="09FEBBF4" wp14:editId="0C7D48B3">
                <wp:simplePos x="0" y="0"/>
                <wp:positionH relativeFrom="column">
                  <wp:posOffset>-265430</wp:posOffset>
                </wp:positionH>
                <wp:positionV relativeFrom="paragraph">
                  <wp:posOffset>22225</wp:posOffset>
                </wp:positionV>
                <wp:extent cx="6327648" cy="301752"/>
                <wp:effectExtent l="0" t="0" r="16510"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C947A9" w:rsidRPr="00D96297" w:rsidRDefault="00C947A9" w:rsidP="00C947A9">
                            <w:pPr>
                              <w:rPr>
                                <w:rFonts w:ascii="Arial Black" w:hAnsi="Arial Black"/>
                                <w:i/>
                                <w:color w:val="000000" w:themeColor="text1"/>
                              </w:rPr>
                            </w:pPr>
                            <w:r w:rsidRPr="00D96297">
                              <w:rPr>
                                <w:rFonts w:ascii="Arial Black" w:hAnsi="Arial Black"/>
                                <w:i/>
                                <w:color w:val="000000" w:themeColor="text1"/>
                              </w:rPr>
                              <w:t xml:space="preserve">   16.  OTHER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EBBF4" id="_x0000_s1042" type="#_x0000_t202" style="position:absolute;margin-left:-20.9pt;margin-top:1.75pt;width:498.25pt;height:2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" fillcolor="#cef4fe">
                <v:textbox>
                  <w:txbxContent>
                    <w:p w:rsidR="00C947A9" w:rsidRPr="00D96297" w:rsidRDefault="00C947A9" w:rsidP="00C947A9">
                      <w:pPr>
                        <w:rPr>
                          <w:rFonts w:ascii="Arial Black" w:hAnsi="Arial Black"/>
                          <w:i/>
                          <w:color w:val="000000" w:themeColor="text1"/>
                        </w:rPr>
                      </w:pPr>
                      <w:r w:rsidRPr="00D96297">
                        <w:rPr>
                          <w:rFonts w:ascii="Arial Black" w:hAnsi="Arial Black"/>
                          <w:i/>
                          <w:color w:val="000000" w:themeColor="text1"/>
                        </w:rPr>
                        <w:t xml:space="preserve">   16.  OTHER INFORMATION</w:t>
                      </w:r>
                    </w:p>
                  </w:txbxContent>
                </v:textbox>
              </v:shape>
            </w:pict>
          </mc:Fallback>
        </mc:AlternateContent>
      </w:r>
    </w:p>
    <w:p w:rsidR="00C14122" w:rsidRDefault="00C947A9" w:rsidP="0055631F">
      <w:pPr>
        <w:widowControl w:val="0"/>
        <w:autoSpaceDE w:val="0"/>
        <w:autoSpaceDN w:val="0"/>
        <w:adjustRightInd w:val="0"/>
        <w:spacing w:before="34" w:after="120"/>
        <w:contextualSpacing/>
        <w:rPr>
          <w:rFonts w:ascii="Arial Black" w:hAnsi="Arial Black" w:cs="Arial"/>
          <w:bCs/>
          <w:sz w:val="20"/>
          <w:szCs w:val="20"/>
        </w:rPr>
      </w:pPr>
      <w:r>
        <w:rPr>
          <w:rFonts w:ascii="Arial Black" w:hAnsi="Arial Black" w:cs="Arial"/>
          <w:bCs/>
          <w:sz w:val="20"/>
          <w:szCs w:val="20"/>
        </w:rPr>
        <w:tab/>
      </w:r>
    </w:p>
    <w:p w:rsidR="00C947A9" w:rsidRPr="00BF29CF" w:rsidRDefault="00C947A9" w:rsidP="00C14122">
      <w:pPr>
        <w:widowControl w:val="0"/>
        <w:autoSpaceDE w:val="0"/>
        <w:autoSpaceDN w:val="0"/>
        <w:adjustRightInd w:val="0"/>
        <w:spacing w:before="34" w:after="120"/>
        <w:ind w:firstLine="720"/>
        <w:contextualSpacing/>
        <w:rPr>
          <w:rFonts w:ascii="Arial Black" w:hAnsi="Arial Black" w:cs="Arial"/>
          <w:bCs/>
          <w:sz w:val="16"/>
          <w:szCs w:val="16"/>
        </w:rPr>
      </w:pPr>
      <w:r w:rsidRPr="00BF29CF">
        <w:rPr>
          <w:rFonts w:ascii="Arial Black" w:hAnsi="Arial Black" w:cs="Arial"/>
          <w:bCs/>
          <w:sz w:val="16"/>
          <w:szCs w:val="16"/>
        </w:rPr>
        <w:t>Hazardous Material</w:t>
      </w:r>
    </w:p>
    <w:p w:rsidR="00C947A9" w:rsidRPr="00BF29CF" w:rsidRDefault="0068204C" w:rsidP="0055631F">
      <w:pPr>
        <w:widowControl w:val="0"/>
        <w:autoSpaceDE w:val="0"/>
        <w:autoSpaceDN w:val="0"/>
        <w:adjustRightInd w:val="0"/>
        <w:spacing w:before="34" w:after="120"/>
        <w:contextualSpacing/>
        <w:rPr>
          <w:rFonts w:ascii="Arial" w:hAnsi="Arial" w:cs="Arial"/>
          <w:bCs/>
          <w:sz w:val="16"/>
          <w:szCs w:val="16"/>
        </w:rPr>
      </w:pPr>
      <w:r>
        <w:rPr>
          <w:rFonts w:ascii="Arial Black" w:hAnsi="Arial Black" w:cs="Arial"/>
          <w:bCs/>
          <w:sz w:val="16"/>
          <w:szCs w:val="16"/>
        </w:rPr>
        <w:tab/>
        <w:t>Information System (U.S.A.)</w:t>
      </w:r>
      <w:r>
        <w:rPr>
          <w:rFonts w:ascii="Arial Black" w:hAnsi="Arial Black" w:cs="Arial"/>
          <w:bCs/>
          <w:sz w:val="16"/>
          <w:szCs w:val="16"/>
        </w:rPr>
        <w:tab/>
      </w:r>
      <w:r w:rsidR="00DC44DB">
        <w:rPr>
          <w:rFonts w:ascii="Arial" w:hAnsi="Arial" w:cs="Arial"/>
          <w:bCs/>
          <w:sz w:val="16"/>
          <w:szCs w:val="16"/>
        </w:rPr>
        <w:t>Health: 2</w:t>
      </w:r>
      <w:r w:rsidR="00C947A9" w:rsidRPr="00BF29CF">
        <w:rPr>
          <w:rFonts w:ascii="Arial" w:hAnsi="Arial" w:cs="Arial"/>
          <w:bCs/>
          <w:sz w:val="16"/>
          <w:szCs w:val="16"/>
        </w:rPr>
        <w:tab/>
      </w:r>
      <w:r>
        <w:rPr>
          <w:rFonts w:ascii="Arial" w:hAnsi="Arial" w:cs="Arial"/>
          <w:bCs/>
          <w:sz w:val="16"/>
          <w:szCs w:val="16"/>
        </w:rPr>
        <w:tab/>
      </w:r>
      <w:r w:rsidR="0068198F">
        <w:rPr>
          <w:rFonts w:ascii="Arial" w:hAnsi="Arial" w:cs="Arial"/>
          <w:bCs/>
          <w:sz w:val="16"/>
          <w:szCs w:val="16"/>
        </w:rPr>
        <w:t>Flammability: 0</w:t>
      </w:r>
      <w:r w:rsidR="0068198F">
        <w:rPr>
          <w:rFonts w:ascii="Arial" w:hAnsi="Arial" w:cs="Arial"/>
          <w:bCs/>
          <w:sz w:val="16"/>
          <w:szCs w:val="16"/>
        </w:rPr>
        <w:tab/>
      </w:r>
      <w:r w:rsidR="0068198F">
        <w:rPr>
          <w:rFonts w:ascii="Arial" w:hAnsi="Arial" w:cs="Arial"/>
          <w:bCs/>
          <w:sz w:val="16"/>
          <w:szCs w:val="16"/>
        </w:rPr>
        <w:tab/>
        <w:t>Reactivity: 0</w:t>
      </w:r>
    </w:p>
    <w:p w:rsidR="00C947A9" w:rsidRPr="00BF29CF" w:rsidRDefault="00C947A9" w:rsidP="0055631F">
      <w:pPr>
        <w:widowControl w:val="0"/>
        <w:autoSpaceDE w:val="0"/>
        <w:autoSpaceDN w:val="0"/>
        <w:adjustRightInd w:val="0"/>
        <w:spacing w:before="34" w:after="120"/>
        <w:contextualSpacing/>
        <w:rPr>
          <w:rFonts w:ascii="Arial" w:hAnsi="Arial" w:cs="Arial"/>
          <w:bCs/>
          <w:sz w:val="16"/>
          <w:szCs w:val="16"/>
        </w:rPr>
      </w:pPr>
    </w:p>
    <w:p w:rsidR="00CF5F25" w:rsidRPr="00BF29CF" w:rsidRDefault="00C947A9"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w:hAnsi="Arial" w:cs="Arial"/>
          <w:bCs/>
          <w:sz w:val="16"/>
          <w:szCs w:val="16"/>
        </w:rPr>
        <w:tab/>
      </w:r>
      <w:r w:rsidRPr="00BF29CF">
        <w:rPr>
          <w:rFonts w:ascii="Arial Black" w:hAnsi="Arial Black" w:cs="Arial"/>
          <w:bCs/>
          <w:sz w:val="16"/>
          <w:szCs w:val="16"/>
        </w:rPr>
        <w:t>National Fire Protection</w:t>
      </w:r>
    </w:p>
    <w:p w:rsidR="00C947A9" w:rsidRPr="00BF29CF" w:rsidRDefault="00C947A9"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ab/>
        <w:t>Association (U.S.A.)</w:t>
      </w:r>
      <w:r w:rsidRPr="00BF29CF">
        <w:rPr>
          <w:rFonts w:ascii="Arial Black" w:hAnsi="Arial Black" w:cs="Arial"/>
          <w:bCs/>
          <w:sz w:val="16"/>
          <w:szCs w:val="16"/>
        </w:rPr>
        <w:tab/>
        <w:t xml:space="preserve">         </w:t>
      </w:r>
      <w:r w:rsidR="0068204C">
        <w:rPr>
          <w:rFonts w:ascii="Arial Black" w:hAnsi="Arial Black" w:cs="Arial"/>
          <w:bCs/>
          <w:sz w:val="16"/>
          <w:szCs w:val="16"/>
        </w:rPr>
        <w:tab/>
      </w:r>
      <w:r w:rsidR="00DC44DB">
        <w:rPr>
          <w:rFonts w:ascii="Arial" w:hAnsi="Arial" w:cs="Arial"/>
          <w:bCs/>
          <w:sz w:val="16"/>
          <w:szCs w:val="16"/>
        </w:rPr>
        <w:t>Health: 2</w:t>
      </w:r>
      <w:r w:rsidRPr="00BF29CF">
        <w:rPr>
          <w:rFonts w:ascii="Arial" w:hAnsi="Arial" w:cs="Arial"/>
          <w:bCs/>
          <w:sz w:val="16"/>
          <w:szCs w:val="16"/>
        </w:rPr>
        <w:tab/>
      </w:r>
      <w:r w:rsidR="0068204C">
        <w:rPr>
          <w:rFonts w:ascii="Arial" w:hAnsi="Arial" w:cs="Arial"/>
          <w:bCs/>
          <w:sz w:val="16"/>
          <w:szCs w:val="16"/>
        </w:rPr>
        <w:tab/>
      </w:r>
      <w:r w:rsidR="0068198F">
        <w:rPr>
          <w:rFonts w:ascii="Arial" w:hAnsi="Arial" w:cs="Arial"/>
          <w:bCs/>
          <w:sz w:val="16"/>
          <w:szCs w:val="16"/>
        </w:rPr>
        <w:t>Flammability: 0</w:t>
      </w:r>
      <w:r w:rsidR="0068198F">
        <w:rPr>
          <w:rFonts w:ascii="Arial" w:hAnsi="Arial" w:cs="Arial"/>
          <w:bCs/>
          <w:sz w:val="16"/>
          <w:szCs w:val="16"/>
        </w:rPr>
        <w:tab/>
      </w:r>
      <w:r w:rsidR="0068198F">
        <w:rPr>
          <w:rFonts w:ascii="Arial" w:hAnsi="Arial" w:cs="Arial"/>
          <w:bCs/>
          <w:sz w:val="16"/>
          <w:szCs w:val="16"/>
        </w:rPr>
        <w:tab/>
        <w:t>Reactivity: 0</w:t>
      </w:r>
    </w:p>
    <w:p w:rsidR="00CF5F25" w:rsidRPr="00BF29CF" w:rsidRDefault="00CF5F25" w:rsidP="0055631F">
      <w:pPr>
        <w:widowControl w:val="0"/>
        <w:autoSpaceDE w:val="0"/>
        <w:autoSpaceDN w:val="0"/>
        <w:adjustRightInd w:val="0"/>
        <w:spacing w:before="34" w:after="120"/>
        <w:contextualSpacing/>
        <w:rPr>
          <w:rFonts w:ascii="Arial" w:hAnsi="Arial" w:cs="Arial"/>
          <w:bCs/>
          <w:sz w:val="16"/>
          <w:szCs w:val="16"/>
        </w:rPr>
      </w:pPr>
    </w:p>
    <w:p w:rsidR="00D96297" w:rsidRPr="00BF29CF" w:rsidRDefault="00822F90"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HMIS and NFPA use a numbering scale ranging from 0 to 4 to indicate the degree of haza</w:t>
      </w:r>
      <w:r w:rsidR="00D85A3A" w:rsidRPr="00BF29CF">
        <w:rPr>
          <w:rFonts w:ascii="Arial Black" w:hAnsi="Arial Black" w:cs="Arial"/>
          <w:bCs/>
          <w:sz w:val="16"/>
          <w:szCs w:val="16"/>
        </w:rPr>
        <w:t>rd.  A value of 0</w:t>
      </w:r>
      <w:r w:rsidRPr="00BF29CF">
        <w:rPr>
          <w:rFonts w:ascii="Arial Black" w:hAnsi="Arial Black" w:cs="Arial"/>
          <w:bCs/>
          <w:sz w:val="16"/>
          <w:szCs w:val="16"/>
        </w:rPr>
        <w:t xml:space="preserve"> means that the substance possesses essenti</w:t>
      </w:r>
      <w:r w:rsidR="00D85A3A" w:rsidRPr="00BF29CF">
        <w:rPr>
          <w:rFonts w:ascii="Arial Black" w:hAnsi="Arial Black" w:cs="Arial"/>
          <w:bCs/>
          <w:sz w:val="16"/>
          <w:szCs w:val="16"/>
        </w:rPr>
        <w:t>ally no hazard; a rating of 4</w:t>
      </w:r>
      <w:r w:rsidRPr="00BF29CF">
        <w:rPr>
          <w:rFonts w:ascii="Arial Black" w:hAnsi="Arial Black" w:cs="Arial"/>
          <w:bCs/>
          <w:sz w:val="16"/>
          <w:szCs w:val="16"/>
        </w:rPr>
        <w:t xml:space="preserve"> indicates high hazard.</w:t>
      </w:r>
    </w:p>
    <w:p w:rsidR="00822F90" w:rsidRPr="00BF29CF" w:rsidRDefault="00822F90"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Date of Creation:</w:t>
      </w:r>
      <w:r w:rsidR="000532CE">
        <w:rPr>
          <w:rFonts w:ascii="Arial Black" w:hAnsi="Arial Black" w:cs="Arial"/>
          <w:bCs/>
          <w:sz w:val="16"/>
          <w:szCs w:val="16"/>
        </w:rPr>
        <w:t xml:space="preserve"> </w:t>
      </w:r>
      <w:r w:rsidR="00C72EDB">
        <w:rPr>
          <w:rFonts w:ascii="Arial Black" w:hAnsi="Arial Black" w:cs="Arial"/>
          <w:bCs/>
          <w:sz w:val="16"/>
          <w:szCs w:val="16"/>
        </w:rPr>
        <w:t>02/02</w:t>
      </w:r>
    </w:p>
    <w:p w:rsidR="00822F90" w:rsidRPr="00BF29CF" w:rsidRDefault="00822F90"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Issue Number:</w:t>
      </w:r>
      <w:r w:rsidR="008E55C2">
        <w:rPr>
          <w:rFonts w:ascii="Arial Black" w:hAnsi="Arial Black" w:cs="Arial"/>
          <w:bCs/>
          <w:sz w:val="16"/>
          <w:szCs w:val="16"/>
        </w:rPr>
        <w:t xml:space="preserve"> 6</w:t>
      </w:r>
      <w:r w:rsidR="003D6642">
        <w:rPr>
          <w:rFonts w:ascii="Arial Black" w:hAnsi="Arial Black" w:cs="Arial"/>
          <w:bCs/>
          <w:sz w:val="16"/>
          <w:szCs w:val="16"/>
        </w:rPr>
        <w:t>.3</w:t>
      </w:r>
    </w:p>
    <w:p w:rsidR="00822F90" w:rsidRPr="00BF29CF" w:rsidRDefault="00822F90"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Date of Revision:</w:t>
      </w:r>
      <w:r w:rsidR="00052E9B">
        <w:rPr>
          <w:rFonts w:ascii="Arial Black" w:hAnsi="Arial Black" w:cs="Arial"/>
          <w:bCs/>
          <w:sz w:val="16"/>
          <w:szCs w:val="16"/>
        </w:rPr>
        <w:t xml:space="preserve">  </w:t>
      </w:r>
      <w:r w:rsidR="003D6642">
        <w:rPr>
          <w:rFonts w:ascii="Arial Black" w:hAnsi="Arial Black" w:cs="Arial"/>
          <w:bCs/>
          <w:sz w:val="16"/>
          <w:szCs w:val="16"/>
        </w:rPr>
        <w:t>5/11</w:t>
      </w:r>
      <w:r w:rsidR="00C13158">
        <w:rPr>
          <w:rFonts w:ascii="Arial Black" w:hAnsi="Arial Black" w:cs="Arial"/>
          <w:bCs/>
          <w:sz w:val="16"/>
          <w:szCs w:val="16"/>
        </w:rPr>
        <w:t>/</w:t>
      </w:r>
      <w:r w:rsidR="003D6642">
        <w:rPr>
          <w:rFonts w:ascii="Arial Black" w:hAnsi="Arial Black" w:cs="Arial"/>
          <w:bCs/>
          <w:sz w:val="16"/>
          <w:szCs w:val="16"/>
        </w:rPr>
        <w:t>20</w:t>
      </w:r>
      <w:r w:rsidR="00C13158">
        <w:rPr>
          <w:rFonts w:ascii="Arial Black" w:hAnsi="Arial Black" w:cs="Arial"/>
          <w:bCs/>
          <w:sz w:val="16"/>
          <w:szCs w:val="16"/>
        </w:rPr>
        <w:t>15</w:t>
      </w:r>
    </w:p>
    <w:p w:rsidR="00822F90" w:rsidRPr="00BF29CF" w:rsidRDefault="00822F90"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Prepared By: </w:t>
      </w:r>
      <w:r w:rsidRPr="00BF29CF">
        <w:rPr>
          <w:rFonts w:ascii="Arial" w:hAnsi="Arial" w:cs="Arial"/>
          <w:bCs/>
          <w:sz w:val="16"/>
          <w:szCs w:val="16"/>
        </w:rPr>
        <w:t xml:space="preserve"> Compliance Group</w:t>
      </w:r>
    </w:p>
    <w:p w:rsidR="00F4457B" w:rsidRPr="00B303F6" w:rsidRDefault="00DD249C" w:rsidP="0055631F">
      <w:pPr>
        <w:widowControl w:val="0"/>
        <w:autoSpaceDE w:val="0"/>
        <w:autoSpaceDN w:val="0"/>
        <w:adjustRightInd w:val="0"/>
        <w:spacing w:before="34" w:after="120"/>
        <w:contextualSpacing/>
        <w:rPr>
          <w:rFonts w:ascii="Arial" w:hAnsi="Arial" w:cs="Arial"/>
          <w:bCs/>
          <w:i/>
          <w:sz w:val="16"/>
          <w:szCs w:val="16"/>
        </w:rPr>
      </w:pPr>
      <w:r>
        <w:rPr>
          <w:rFonts w:ascii="Arial" w:hAnsi="Arial" w:cs="Arial"/>
          <w:bCs/>
          <w:i/>
          <w:sz w:val="16"/>
          <w:szCs w:val="16"/>
        </w:rPr>
        <w:t xml:space="preserve">The information contained in this Safety Data Sheet is intended to comply with the requirements of 29CFR 1910.1200. This information is believed to be accurate and based on data </w:t>
      </w:r>
      <w:r w:rsidR="00052E9B">
        <w:rPr>
          <w:rFonts w:ascii="Arial" w:hAnsi="Arial" w:cs="Arial"/>
          <w:bCs/>
          <w:i/>
          <w:sz w:val="16"/>
          <w:szCs w:val="16"/>
        </w:rPr>
        <w:t xml:space="preserve">available to </w:t>
      </w:r>
      <w:r w:rsidR="00866287">
        <w:rPr>
          <w:rFonts w:ascii="Arial" w:hAnsi="Arial" w:cs="Arial"/>
          <w:bCs/>
          <w:i/>
          <w:sz w:val="16"/>
          <w:szCs w:val="16"/>
        </w:rPr>
        <w:t>the manufacturer</w:t>
      </w:r>
      <w:r w:rsidR="00052E9B">
        <w:rPr>
          <w:rFonts w:ascii="Arial" w:hAnsi="Arial" w:cs="Arial"/>
          <w:bCs/>
          <w:i/>
          <w:sz w:val="16"/>
          <w:szCs w:val="16"/>
        </w:rPr>
        <w:t xml:space="preserve"> at this</w:t>
      </w:r>
      <w:r>
        <w:rPr>
          <w:rFonts w:ascii="Arial" w:hAnsi="Arial" w:cs="Arial"/>
          <w:bCs/>
          <w:i/>
          <w:sz w:val="16"/>
          <w:szCs w:val="16"/>
        </w:rPr>
        <w:t xml:space="preserve"> time. It is intended to be used as a guide to th</w:t>
      </w:r>
      <w:r w:rsidR="00512B59">
        <w:rPr>
          <w:rFonts w:ascii="Arial" w:hAnsi="Arial" w:cs="Arial"/>
          <w:bCs/>
          <w:i/>
          <w:sz w:val="16"/>
          <w:szCs w:val="16"/>
        </w:rPr>
        <w:t xml:space="preserve">e safe handling and use by </w:t>
      </w:r>
      <w:r>
        <w:rPr>
          <w:rFonts w:ascii="Arial" w:hAnsi="Arial" w:cs="Arial"/>
          <w:bCs/>
          <w:i/>
          <w:sz w:val="16"/>
          <w:szCs w:val="16"/>
        </w:rPr>
        <w:t>properly trained individuals.  It is the end users responsibility to determine the suitability of the information for their particular purposes.  This information is provided without warranty.</w:t>
      </w:r>
    </w:p>
    <w:sectPr w:rsidR="00F4457B" w:rsidRPr="00B303F6" w:rsidSect="00675D67">
      <w:footerReference w:type="default" r:id="rId11"/>
      <w:footerReference w:type="firs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13F" w:rsidRDefault="003A613F" w:rsidP="002E00C8">
      <w:pPr>
        <w:spacing w:after="0" w:line="240" w:lineRule="auto"/>
      </w:pPr>
      <w:r>
        <w:separator/>
      </w:r>
    </w:p>
  </w:endnote>
  <w:endnote w:type="continuationSeparator" w:id="0">
    <w:p w:rsidR="003A613F" w:rsidRDefault="003A613F" w:rsidP="002E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67" w:rsidRDefault="007D1B1D">
    <w:pPr>
      <w:pStyle w:val="Footer"/>
    </w:pPr>
    <w:permStart w:id="197133972" w:edGrp="everyone"/>
    <w:r>
      <w:rPr>
        <w:rFonts w:ascii="Arial" w:hAnsi="Arial" w:cs="Arial"/>
      </w:rPr>
      <w:t>ES 3006-B</w:t>
    </w:r>
    <w:permEnd w:id="197133972"/>
    <w:r w:rsidR="00675D67">
      <w:tab/>
    </w:r>
    <w:r w:rsidR="00675D67">
      <w:tab/>
    </w:r>
    <w:sdt>
      <w:sdtPr>
        <w:rPr>
          <w:rFonts w:ascii="Arial" w:hAnsi="Arial" w:cs="Arial"/>
        </w:rPr>
        <w:id w:val="1497995056"/>
        <w:docPartObj>
          <w:docPartGallery w:val="Page Numbers (Bottom of Page)"/>
          <w:docPartUnique/>
        </w:docPartObj>
      </w:sdtPr>
      <w:sdtEndPr>
        <w:rPr>
          <w:noProof/>
        </w:rPr>
      </w:sdtEndPr>
      <w:sdtContent>
        <w:r w:rsidR="00675D67" w:rsidRPr="00675D67">
          <w:rPr>
            <w:rFonts w:ascii="Arial" w:hAnsi="Arial" w:cs="Arial"/>
          </w:rPr>
          <w:fldChar w:fldCharType="begin"/>
        </w:r>
        <w:r w:rsidR="00675D67" w:rsidRPr="00675D67">
          <w:rPr>
            <w:rFonts w:ascii="Arial" w:hAnsi="Arial" w:cs="Arial"/>
          </w:rPr>
          <w:instrText xml:space="preserve"> PAGE   \* MERGEFORMAT </w:instrText>
        </w:r>
        <w:r w:rsidR="00675D67" w:rsidRPr="00675D67">
          <w:rPr>
            <w:rFonts w:ascii="Arial" w:hAnsi="Arial" w:cs="Arial"/>
          </w:rPr>
          <w:fldChar w:fldCharType="separate"/>
        </w:r>
        <w:r>
          <w:rPr>
            <w:rFonts w:ascii="Arial" w:hAnsi="Arial" w:cs="Arial"/>
            <w:noProof/>
          </w:rPr>
          <w:t>5</w:t>
        </w:r>
        <w:r w:rsidR="00675D67" w:rsidRPr="00675D67">
          <w:rPr>
            <w:rFonts w:ascii="Arial" w:hAnsi="Arial" w:cs="Arial"/>
            <w:noProof/>
          </w:rPr>
          <w:fldChar w:fldCharType="end"/>
        </w:r>
        <w:r w:rsidR="00675D67">
          <w:rPr>
            <w:rFonts w:ascii="Arial" w:hAnsi="Arial" w:cs="Arial"/>
            <w:noProof/>
          </w:rPr>
          <w:t>/</w:t>
        </w:r>
        <w:r w:rsidR="0076511A">
          <w:rPr>
            <w:rFonts w:ascii="Arial" w:hAnsi="Arial" w:cs="Arial"/>
            <w:noProof/>
          </w:rPr>
          <w:t>5</w:t>
        </w:r>
      </w:sdtContent>
    </w:sdt>
  </w:p>
  <w:p w:rsidR="009A2E6F" w:rsidRPr="00E24FA0" w:rsidRDefault="009A2E6F" w:rsidP="00EB0025">
    <w:pPr>
      <w:pStyle w:val="Footer"/>
      <w:rPr>
        <w:rFonts w:ascii="Arial" w:hAnsi="Arial" w:cs="Arial"/>
        <w:b/>
        <w:noProof/>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E6F" w:rsidRPr="00E24FA0" w:rsidRDefault="00675D67" w:rsidP="0020291A">
    <w:pPr>
      <w:pStyle w:val="Footer"/>
      <w:rPr>
        <w:rFonts w:ascii="Arial" w:hAnsi="Arial" w:cs="Arial"/>
        <w:b/>
      </w:rPr>
    </w:pPr>
    <w:r>
      <w:rPr>
        <w:rFonts w:ascii="Arial" w:hAnsi="Arial" w:cs="Arial"/>
        <w:b/>
      </w:rPr>
      <w:t>B-AM-C</w:t>
    </w:r>
    <w:r>
      <w:rPr>
        <w:rFonts w:ascii="Arial" w:hAnsi="Arial" w:cs="Arial"/>
        <w:b/>
      </w:rPr>
      <w:tab/>
    </w:r>
    <w:r>
      <w:rPr>
        <w:rFonts w:ascii="Arial" w:hAnsi="Arial" w:cs="Arial"/>
        <w:b/>
      </w:rPr>
      <w:tab/>
    </w:r>
    <w:r w:rsidR="00EB0025" w:rsidRPr="00E24FA0">
      <w:rPr>
        <w:rFonts w:ascii="Arial" w:hAnsi="Arial" w:cs="Arial"/>
        <w:b/>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13F" w:rsidRDefault="003A613F" w:rsidP="002E00C8">
      <w:pPr>
        <w:spacing w:after="0" w:line="240" w:lineRule="auto"/>
      </w:pPr>
      <w:r>
        <w:separator/>
      </w:r>
    </w:p>
  </w:footnote>
  <w:footnote w:type="continuationSeparator" w:id="0">
    <w:p w:rsidR="003A613F" w:rsidRDefault="003A613F" w:rsidP="002E00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6500"/>
    <w:multiLevelType w:val="hybridMultilevel"/>
    <w:tmpl w:val="6C72B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B2F73"/>
    <w:multiLevelType w:val="hybridMultilevel"/>
    <w:tmpl w:val="EF760046"/>
    <w:lvl w:ilvl="0" w:tplc="D79AC542">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3F2DF2"/>
    <w:multiLevelType w:val="hybridMultilevel"/>
    <w:tmpl w:val="03E0F6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aqU9U1YFU1K0vitdQcQ3LE/brIaiWmQSnTdQ917XAppP3dCOMrzVIupAxOLz2840quxGkNK/hErhsZtmgXel6g==" w:salt="1KqnOVSG5My6AbinqPSi9A=="/>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C8"/>
    <w:rsid w:val="00010F58"/>
    <w:rsid w:val="00017D59"/>
    <w:rsid w:val="00025265"/>
    <w:rsid w:val="0003109A"/>
    <w:rsid w:val="00052E9B"/>
    <w:rsid w:val="000532CE"/>
    <w:rsid w:val="000E2707"/>
    <w:rsid w:val="00105EDE"/>
    <w:rsid w:val="00107F9D"/>
    <w:rsid w:val="00110721"/>
    <w:rsid w:val="00163883"/>
    <w:rsid w:val="001A6883"/>
    <w:rsid w:val="0020291A"/>
    <w:rsid w:val="002228B5"/>
    <w:rsid w:val="00286E6F"/>
    <w:rsid w:val="002E00C8"/>
    <w:rsid w:val="00323737"/>
    <w:rsid w:val="00356042"/>
    <w:rsid w:val="00374022"/>
    <w:rsid w:val="00386D5E"/>
    <w:rsid w:val="003923C1"/>
    <w:rsid w:val="003A32A0"/>
    <w:rsid w:val="003A613F"/>
    <w:rsid w:val="003D6041"/>
    <w:rsid w:val="003D6642"/>
    <w:rsid w:val="003D74DD"/>
    <w:rsid w:val="003E63C0"/>
    <w:rsid w:val="00440E39"/>
    <w:rsid w:val="0047500E"/>
    <w:rsid w:val="004764B1"/>
    <w:rsid w:val="004B11F4"/>
    <w:rsid w:val="004E0506"/>
    <w:rsid w:val="005062E7"/>
    <w:rsid w:val="00512B59"/>
    <w:rsid w:val="0052334E"/>
    <w:rsid w:val="005275C2"/>
    <w:rsid w:val="00536B65"/>
    <w:rsid w:val="00550CE6"/>
    <w:rsid w:val="0055631F"/>
    <w:rsid w:val="005D284A"/>
    <w:rsid w:val="005D5915"/>
    <w:rsid w:val="005E3E13"/>
    <w:rsid w:val="006504EC"/>
    <w:rsid w:val="00652933"/>
    <w:rsid w:val="00675D67"/>
    <w:rsid w:val="00677932"/>
    <w:rsid w:val="0068198F"/>
    <w:rsid w:val="0068204C"/>
    <w:rsid w:val="00686112"/>
    <w:rsid w:val="00690ED6"/>
    <w:rsid w:val="006C2685"/>
    <w:rsid w:val="006F6B31"/>
    <w:rsid w:val="00707509"/>
    <w:rsid w:val="00735A89"/>
    <w:rsid w:val="00737030"/>
    <w:rsid w:val="00755F64"/>
    <w:rsid w:val="0076511A"/>
    <w:rsid w:val="007725AE"/>
    <w:rsid w:val="0078772A"/>
    <w:rsid w:val="007B6BBF"/>
    <w:rsid w:val="007D1B1D"/>
    <w:rsid w:val="007E1EFA"/>
    <w:rsid w:val="00822F90"/>
    <w:rsid w:val="00842B85"/>
    <w:rsid w:val="00866287"/>
    <w:rsid w:val="00880C28"/>
    <w:rsid w:val="008E55C2"/>
    <w:rsid w:val="00926599"/>
    <w:rsid w:val="00932B04"/>
    <w:rsid w:val="0095221C"/>
    <w:rsid w:val="00991447"/>
    <w:rsid w:val="009A2E6F"/>
    <w:rsid w:val="009C0406"/>
    <w:rsid w:val="009E106F"/>
    <w:rsid w:val="009F1DF5"/>
    <w:rsid w:val="00A45AF0"/>
    <w:rsid w:val="00A643EA"/>
    <w:rsid w:val="00A81FA9"/>
    <w:rsid w:val="00A927C0"/>
    <w:rsid w:val="00AD0E03"/>
    <w:rsid w:val="00AD717B"/>
    <w:rsid w:val="00B012F2"/>
    <w:rsid w:val="00B02154"/>
    <w:rsid w:val="00B303F6"/>
    <w:rsid w:val="00B624BC"/>
    <w:rsid w:val="00BA0EA2"/>
    <w:rsid w:val="00BF29CF"/>
    <w:rsid w:val="00C1106A"/>
    <w:rsid w:val="00C11FD9"/>
    <w:rsid w:val="00C13158"/>
    <w:rsid w:val="00C14122"/>
    <w:rsid w:val="00C72EDB"/>
    <w:rsid w:val="00C90E4E"/>
    <w:rsid w:val="00C947A9"/>
    <w:rsid w:val="00C96E9C"/>
    <w:rsid w:val="00CB519F"/>
    <w:rsid w:val="00CE3CFA"/>
    <w:rsid w:val="00CF5F25"/>
    <w:rsid w:val="00D85A3A"/>
    <w:rsid w:val="00D92085"/>
    <w:rsid w:val="00D96297"/>
    <w:rsid w:val="00DC44DB"/>
    <w:rsid w:val="00DD249C"/>
    <w:rsid w:val="00DF43FE"/>
    <w:rsid w:val="00E24FA0"/>
    <w:rsid w:val="00E500E6"/>
    <w:rsid w:val="00E54B4D"/>
    <w:rsid w:val="00E90276"/>
    <w:rsid w:val="00EB0025"/>
    <w:rsid w:val="00EB4F35"/>
    <w:rsid w:val="00EF5A85"/>
    <w:rsid w:val="00F072A0"/>
    <w:rsid w:val="00F4457B"/>
    <w:rsid w:val="00F75954"/>
    <w:rsid w:val="00F95AA7"/>
    <w:rsid w:val="00FA12C1"/>
    <w:rsid w:val="00FA7AE7"/>
    <w:rsid w:val="00FB6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2AA98FE2-7C84-413F-BBB2-398E056F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0C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C8"/>
    <w:rPr>
      <w:rFonts w:ascii="Calibri" w:eastAsia="Times New Roman" w:hAnsi="Calibri" w:cs="Times New Roman"/>
    </w:rPr>
  </w:style>
  <w:style w:type="paragraph" w:styleId="Footer">
    <w:name w:val="footer"/>
    <w:basedOn w:val="Normal"/>
    <w:link w:val="FooterChar"/>
    <w:uiPriority w:val="99"/>
    <w:unhideWhenUsed/>
    <w:rsid w:val="002E0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C8"/>
    <w:rPr>
      <w:rFonts w:ascii="Calibri" w:eastAsia="Times New Roman" w:hAnsi="Calibri" w:cs="Times New Roman"/>
    </w:rPr>
  </w:style>
  <w:style w:type="paragraph" w:styleId="BalloonText">
    <w:name w:val="Balloon Text"/>
    <w:basedOn w:val="Normal"/>
    <w:link w:val="BalloonTextChar"/>
    <w:uiPriority w:val="99"/>
    <w:semiHidden/>
    <w:unhideWhenUsed/>
    <w:rsid w:val="002E0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0C8"/>
    <w:rPr>
      <w:rFonts w:ascii="Tahoma" w:eastAsia="Times New Roman" w:hAnsi="Tahoma" w:cs="Tahoma"/>
      <w:sz w:val="16"/>
      <w:szCs w:val="16"/>
    </w:rPr>
  </w:style>
  <w:style w:type="character" w:styleId="Hyperlink">
    <w:name w:val="Hyperlink"/>
    <w:uiPriority w:val="99"/>
    <w:unhideWhenUsed/>
    <w:rsid w:val="00374022"/>
    <w:rPr>
      <w:color w:val="0000FF"/>
      <w:u w:val="single"/>
    </w:rPr>
  </w:style>
  <w:style w:type="paragraph" w:styleId="ListParagraph">
    <w:name w:val="List Paragraph"/>
    <w:basedOn w:val="Normal"/>
    <w:uiPriority w:val="34"/>
    <w:qFormat/>
    <w:rsid w:val="00202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0954">
      <w:bodyDiv w:val="1"/>
      <w:marLeft w:val="0"/>
      <w:marRight w:val="0"/>
      <w:marTop w:val="0"/>
      <w:marBottom w:val="0"/>
      <w:divBdr>
        <w:top w:val="none" w:sz="0" w:space="0" w:color="auto"/>
        <w:left w:val="none" w:sz="0" w:space="0" w:color="auto"/>
        <w:bottom w:val="none" w:sz="0" w:space="0" w:color="auto"/>
        <w:right w:val="none" w:sz="0" w:space="0" w:color="auto"/>
      </w:divBdr>
    </w:div>
    <w:div w:id="254366335">
      <w:bodyDiv w:val="1"/>
      <w:marLeft w:val="0"/>
      <w:marRight w:val="0"/>
      <w:marTop w:val="0"/>
      <w:marBottom w:val="0"/>
      <w:divBdr>
        <w:top w:val="none" w:sz="0" w:space="0" w:color="auto"/>
        <w:left w:val="none" w:sz="0" w:space="0" w:color="auto"/>
        <w:bottom w:val="none" w:sz="0" w:space="0" w:color="auto"/>
        <w:right w:val="none" w:sz="0" w:space="0" w:color="auto"/>
      </w:divBdr>
    </w:div>
    <w:div w:id="260719645">
      <w:bodyDiv w:val="1"/>
      <w:marLeft w:val="0"/>
      <w:marRight w:val="0"/>
      <w:marTop w:val="0"/>
      <w:marBottom w:val="0"/>
      <w:divBdr>
        <w:top w:val="none" w:sz="0" w:space="0" w:color="auto"/>
        <w:left w:val="none" w:sz="0" w:space="0" w:color="auto"/>
        <w:bottom w:val="none" w:sz="0" w:space="0" w:color="auto"/>
        <w:right w:val="none" w:sz="0" w:space="0" w:color="auto"/>
      </w:divBdr>
    </w:div>
    <w:div w:id="339629357">
      <w:bodyDiv w:val="1"/>
      <w:marLeft w:val="0"/>
      <w:marRight w:val="0"/>
      <w:marTop w:val="0"/>
      <w:marBottom w:val="0"/>
      <w:divBdr>
        <w:top w:val="none" w:sz="0" w:space="0" w:color="auto"/>
        <w:left w:val="none" w:sz="0" w:space="0" w:color="auto"/>
        <w:bottom w:val="none" w:sz="0" w:space="0" w:color="auto"/>
        <w:right w:val="none" w:sz="0" w:space="0" w:color="auto"/>
      </w:divBdr>
    </w:div>
    <w:div w:id="403643353">
      <w:bodyDiv w:val="1"/>
      <w:marLeft w:val="0"/>
      <w:marRight w:val="0"/>
      <w:marTop w:val="0"/>
      <w:marBottom w:val="0"/>
      <w:divBdr>
        <w:top w:val="none" w:sz="0" w:space="0" w:color="auto"/>
        <w:left w:val="none" w:sz="0" w:space="0" w:color="auto"/>
        <w:bottom w:val="none" w:sz="0" w:space="0" w:color="auto"/>
        <w:right w:val="none" w:sz="0" w:space="0" w:color="auto"/>
      </w:divBdr>
    </w:div>
    <w:div w:id="732046106">
      <w:bodyDiv w:val="1"/>
      <w:marLeft w:val="0"/>
      <w:marRight w:val="0"/>
      <w:marTop w:val="0"/>
      <w:marBottom w:val="0"/>
      <w:divBdr>
        <w:top w:val="none" w:sz="0" w:space="0" w:color="auto"/>
        <w:left w:val="none" w:sz="0" w:space="0" w:color="auto"/>
        <w:bottom w:val="none" w:sz="0" w:space="0" w:color="auto"/>
        <w:right w:val="none" w:sz="0" w:space="0" w:color="auto"/>
      </w:divBdr>
    </w:div>
    <w:div w:id="923605911">
      <w:bodyDiv w:val="1"/>
      <w:marLeft w:val="0"/>
      <w:marRight w:val="0"/>
      <w:marTop w:val="0"/>
      <w:marBottom w:val="0"/>
      <w:divBdr>
        <w:top w:val="none" w:sz="0" w:space="0" w:color="auto"/>
        <w:left w:val="none" w:sz="0" w:space="0" w:color="auto"/>
        <w:bottom w:val="none" w:sz="0" w:space="0" w:color="auto"/>
        <w:right w:val="none" w:sz="0" w:space="0" w:color="auto"/>
      </w:divBdr>
    </w:div>
    <w:div w:id="1024013617">
      <w:bodyDiv w:val="1"/>
      <w:marLeft w:val="0"/>
      <w:marRight w:val="0"/>
      <w:marTop w:val="0"/>
      <w:marBottom w:val="0"/>
      <w:divBdr>
        <w:top w:val="none" w:sz="0" w:space="0" w:color="auto"/>
        <w:left w:val="none" w:sz="0" w:space="0" w:color="auto"/>
        <w:bottom w:val="none" w:sz="0" w:space="0" w:color="auto"/>
        <w:right w:val="none" w:sz="0" w:space="0" w:color="auto"/>
      </w:divBdr>
    </w:div>
    <w:div w:id="1224413576">
      <w:bodyDiv w:val="1"/>
      <w:marLeft w:val="0"/>
      <w:marRight w:val="0"/>
      <w:marTop w:val="0"/>
      <w:marBottom w:val="0"/>
      <w:divBdr>
        <w:top w:val="none" w:sz="0" w:space="0" w:color="auto"/>
        <w:left w:val="none" w:sz="0" w:space="0" w:color="auto"/>
        <w:bottom w:val="none" w:sz="0" w:space="0" w:color="auto"/>
        <w:right w:val="none" w:sz="0" w:space="0" w:color="auto"/>
      </w:divBdr>
    </w:div>
    <w:div w:id="1278634558">
      <w:bodyDiv w:val="1"/>
      <w:marLeft w:val="0"/>
      <w:marRight w:val="0"/>
      <w:marTop w:val="0"/>
      <w:marBottom w:val="0"/>
      <w:divBdr>
        <w:top w:val="none" w:sz="0" w:space="0" w:color="auto"/>
        <w:left w:val="none" w:sz="0" w:space="0" w:color="auto"/>
        <w:bottom w:val="none" w:sz="0" w:space="0" w:color="auto"/>
        <w:right w:val="none" w:sz="0" w:space="0" w:color="auto"/>
      </w:divBdr>
    </w:div>
    <w:div w:id="1281957756">
      <w:bodyDiv w:val="1"/>
      <w:marLeft w:val="0"/>
      <w:marRight w:val="0"/>
      <w:marTop w:val="0"/>
      <w:marBottom w:val="0"/>
      <w:divBdr>
        <w:top w:val="none" w:sz="0" w:space="0" w:color="auto"/>
        <w:left w:val="none" w:sz="0" w:space="0" w:color="auto"/>
        <w:bottom w:val="none" w:sz="0" w:space="0" w:color="auto"/>
        <w:right w:val="none" w:sz="0" w:space="0" w:color="auto"/>
      </w:divBdr>
    </w:div>
    <w:div w:id="1287084218">
      <w:bodyDiv w:val="1"/>
      <w:marLeft w:val="0"/>
      <w:marRight w:val="0"/>
      <w:marTop w:val="0"/>
      <w:marBottom w:val="0"/>
      <w:divBdr>
        <w:top w:val="none" w:sz="0" w:space="0" w:color="auto"/>
        <w:left w:val="none" w:sz="0" w:space="0" w:color="auto"/>
        <w:bottom w:val="none" w:sz="0" w:space="0" w:color="auto"/>
        <w:right w:val="none" w:sz="0" w:space="0" w:color="auto"/>
      </w:divBdr>
    </w:div>
    <w:div w:id="1321352640">
      <w:bodyDiv w:val="1"/>
      <w:marLeft w:val="0"/>
      <w:marRight w:val="0"/>
      <w:marTop w:val="0"/>
      <w:marBottom w:val="0"/>
      <w:divBdr>
        <w:top w:val="none" w:sz="0" w:space="0" w:color="auto"/>
        <w:left w:val="none" w:sz="0" w:space="0" w:color="auto"/>
        <w:bottom w:val="none" w:sz="0" w:space="0" w:color="auto"/>
        <w:right w:val="none" w:sz="0" w:space="0" w:color="auto"/>
      </w:divBdr>
    </w:div>
    <w:div w:id="1437939086">
      <w:bodyDiv w:val="1"/>
      <w:marLeft w:val="0"/>
      <w:marRight w:val="0"/>
      <w:marTop w:val="0"/>
      <w:marBottom w:val="0"/>
      <w:divBdr>
        <w:top w:val="none" w:sz="0" w:space="0" w:color="auto"/>
        <w:left w:val="none" w:sz="0" w:space="0" w:color="auto"/>
        <w:bottom w:val="none" w:sz="0" w:space="0" w:color="auto"/>
        <w:right w:val="none" w:sz="0" w:space="0" w:color="auto"/>
      </w:divBdr>
    </w:div>
    <w:div w:id="1439716781">
      <w:bodyDiv w:val="1"/>
      <w:marLeft w:val="0"/>
      <w:marRight w:val="0"/>
      <w:marTop w:val="0"/>
      <w:marBottom w:val="0"/>
      <w:divBdr>
        <w:top w:val="none" w:sz="0" w:space="0" w:color="auto"/>
        <w:left w:val="none" w:sz="0" w:space="0" w:color="auto"/>
        <w:bottom w:val="none" w:sz="0" w:space="0" w:color="auto"/>
        <w:right w:val="none" w:sz="0" w:space="0" w:color="auto"/>
      </w:divBdr>
    </w:div>
    <w:div w:id="1456750842">
      <w:bodyDiv w:val="1"/>
      <w:marLeft w:val="0"/>
      <w:marRight w:val="0"/>
      <w:marTop w:val="0"/>
      <w:marBottom w:val="0"/>
      <w:divBdr>
        <w:top w:val="none" w:sz="0" w:space="0" w:color="auto"/>
        <w:left w:val="none" w:sz="0" w:space="0" w:color="auto"/>
        <w:bottom w:val="none" w:sz="0" w:space="0" w:color="auto"/>
        <w:right w:val="none" w:sz="0" w:space="0" w:color="auto"/>
      </w:divBdr>
    </w:div>
    <w:div w:id="1629315562">
      <w:bodyDiv w:val="1"/>
      <w:marLeft w:val="0"/>
      <w:marRight w:val="0"/>
      <w:marTop w:val="0"/>
      <w:marBottom w:val="0"/>
      <w:divBdr>
        <w:top w:val="none" w:sz="0" w:space="0" w:color="auto"/>
        <w:left w:val="none" w:sz="0" w:space="0" w:color="auto"/>
        <w:bottom w:val="none" w:sz="0" w:space="0" w:color="auto"/>
        <w:right w:val="none" w:sz="0" w:space="0" w:color="auto"/>
      </w:divBdr>
    </w:div>
    <w:div w:id="1649090643">
      <w:bodyDiv w:val="1"/>
      <w:marLeft w:val="0"/>
      <w:marRight w:val="0"/>
      <w:marTop w:val="0"/>
      <w:marBottom w:val="0"/>
      <w:divBdr>
        <w:top w:val="none" w:sz="0" w:space="0" w:color="auto"/>
        <w:left w:val="none" w:sz="0" w:space="0" w:color="auto"/>
        <w:bottom w:val="none" w:sz="0" w:space="0" w:color="auto"/>
        <w:right w:val="none" w:sz="0" w:space="0" w:color="auto"/>
      </w:divBdr>
    </w:div>
    <w:div w:id="1676031097">
      <w:bodyDiv w:val="1"/>
      <w:marLeft w:val="0"/>
      <w:marRight w:val="0"/>
      <w:marTop w:val="0"/>
      <w:marBottom w:val="0"/>
      <w:divBdr>
        <w:top w:val="none" w:sz="0" w:space="0" w:color="auto"/>
        <w:left w:val="none" w:sz="0" w:space="0" w:color="auto"/>
        <w:bottom w:val="none" w:sz="0" w:space="0" w:color="auto"/>
        <w:right w:val="none" w:sz="0" w:space="0" w:color="auto"/>
      </w:divBdr>
    </w:div>
    <w:div w:id="1709377700">
      <w:bodyDiv w:val="1"/>
      <w:marLeft w:val="0"/>
      <w:marRight w:val="0"/>
      <w:marTop w:val="0"/>
      <w:marBottom w:val="0"/>
      <w:divBdr>
        <w:top w:val="none" w:sz="0" w:space="0" w:color="auto"/>
        <w:left w:val="none" w:sz="0" w:space="0" w:color="auto"/>
        <w:bottom w:val="none" w:sz="0" w:space="0" w:color="auto"/>
        <w:right w:val="none" w:sz="0" w:space="0" w:color="auto"/>
      </w:divBdr>
    </w:div>
    <w:div w:id="1763454477">
      <w:bodyDiv w:val="1"/>
      <w:marLeft w:val="0"/>
      <w:marRight w:val="0"/>
      <w:marTop w:val="0"/>
      <w:marBottom w:val="0"/>
      <w:divBdr>
        <w:top w:val="none" w:sz="0" w:space="0" w:color="auto"/>
        <w:left w:val="none" w:sz="0" w:space="0" w:color="auto"/>
        <w:bottom w:val="none" w:sz="0" w:space="0" w:color="auto"/>
        <w:right w:val="none" w:sz="0" w:space="0" w:color="auto"/>
      </w:divBdr>
    </w:div>
    <w:div w:id="205291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info@aptechsolid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C13B2-0604-4ECF-A899-8FB3F8761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1407</Words>
  <Characters>8020</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AP Tech Group</Company>
  <LinksUpToDate>false</LinksUpToDate>
  <CharactersWithSpaces>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Minor</dc:creator>
  <cp:lastModifiedBy>megan marquardt</cp:lastModifiedBy>
  <cp:revision>3</cp:revision>
  <cp:lastPrinted>2013-07-12T13:14:00Z</cp:lastPrinted>
  <dcterms:created xsi:type="dcterms:W3CDTF">2015-07-01T20:06:00Z</dcterms:created>
  <dcterms:modified xsi:type="dcterms:W3CDTF">2015-07-07T15:45:00Z</dcterms:modified>
</cp:coreProperties>
</file>